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CellMar>
          <w:left w:w="70" w:type="dxa"/>
          <w:right w:w="70" w:type="dxa"/>
        </w:tblCellMar>
        <w:tblLook w:val="04A0" w:firstRow="1" w:lastRow="0" w:firstColumn="1" w:lastColumn="0" w:noHBand="0" w:noVBand="1"/>
      </w:tblPr>
      <w:tblGrid>
        <w:gridCol w:w="10621"/>
      </w:tblGrid>
      <w:tr w:rsidR="00121F2D" w:rsidRPr="00F15A77" w14:paraId="7E6BD986" w14:textId="77777777" w:rsidTr="00FB40A1">
        <w:trPr>
          <w:trHeight w:val="494"/>
        </w:trPr>
        <w:tc>
          <w:tcPr>
            <w:tcW w:w="10621" w:type="dxa"/>
            <w:shd w:val="clear" w:color="auto" w:fill="CC99FF"/>
            <w:noWrap/>
            <w:vAlign w:val="bottom"/>
            <w:hideMark/>
          </w:tcPr>
          <w:p w14:paraId="60ACE129" w14:textId="472B8FF3" w:rsidR="00BB5518" w:rsidRPr="00960528" w:rsidRDefault="00DB2CBA" w:rsidP="00AD7E95">
            <w:pPr>
              <w:spacing w:after="0" w:line="240" w:lineRule="auto"/>
              <w:jc w:val="center"/>
              <w:rPr>
                <w:rFonts w:ascii="Palatino Linotype" w:eastAsia="Times New Roman" w:hAnsi="Palatino Linotype" w:cs="Calibri"/>
                <w:b/>
                <w:bCs/>
                <w:color w:val="FFFFFF" w:themeColor="background1"/>
                <w:sz w:val="32"/>
                <w:szCs w:val="32"/>
                <w:lang w:eastAsia="tr-TR"/>
              </w:rPr>
            </w:pPr>
            <w:r w:rsidRPr="00960528">
              <w:rPr>
                <w:rFonts w:ascii="Palatino Linotype" w:eastAsia="Times New Roman" w:hAnsi="Palatino Linotype" w:cs="Calibri"/>
                <w:b/>
                <w:bCs/>
                <w:color w:val="FFFFFF" w:themeColor="background1"/>
                <w:sz w:val="32"/>
                <w:szCs w:val="32"/>
                <w:lang w:eastAsia="tr-TR"/>
              </w:rPr>
              <w:t xml:space="preserve">Bakü Turu </w:t>
            </w:r>
          </w:p>
          <w:p w14:paraId="07D52010" w14:textId="50F01E32" w:rsidR="00DB2CBA" w:rsidRPr="00960528" w:rsidRDefault="00DB2CBA" w:rsidP="00AD7E95">
            <w:pPr>
              <w:spacing w:after="0" w:line="240" w:lineRule="auto"/>
              <w:jc w:val="center"/>
              <w:rPr>
                <w:rFonts w:ascii="Palatino Linotype" w:eastAsia="Times New Roman" w:hAnsi="Palatino Linotype" w:cs="Calibri"/>
                <w:b/>
                <w:bCs/>
                <w:color w:val="FFFFFF" w:themeColor="background1"/>
                <w:sz w:val="32"/>
                <w:szCs w:val="32"/>
                <w:lang w:eastAsia="tr-TR"/>
              </w:rPr>
            </w:pPr>
            <w:r w:rsidRPr="00960528">
              <w:rPr>
                <w:rFonts w:ascii="Palatino Linotype" w:eastAsia="Times New Roman" w:hAnsi="Palatino Linotype" w:cs="Calibri"/>
                <w:b/>
                <w:bCs/>
                <w:color w:val="FFFFFF" w:themeColor="background1"/>
                <w:sz w:val="32"/>
                <w:szCs w:val="32"/>
                <w:lang w:eastAsia="tr-TR"/>
              </w:rPr>
              <w:t>Türk Havayolları İle</w:t>
            </w:r>
          </w:p>
          <w:p w14:paraId="2A28E9CE" w14:textId="315FAB50" w:rsidR="00DB2CBA" w:rsidRPr="00960528" w:rsidRDefault="00DB2CBA" w:rsidP="00AD7E95">
            <w:pPr>
              <w:spacing w:after="0" w:line="240" w:lineRule="auto"/>
              <w:jc w:val="center"/>
              <w:rPr>
                <w:rFonts w:ascii="Palatino Linotype" w:eastAsia="Times New Roman" w:hAnsi="Palatino Linotype" w:cs="Calibri"/>
                <w:b/>
                <w:bCs/>
                <w:color w:val="FFFFFF" w:themeColor="background1"/>
                <w:sz w:val="32"/>
                <w:szCs w:val="32"/>
                <w:lang w:eastAsia="tr-TR"/>
              </w:rPr>
            </w:pPr>
            <w:r w:rsidRPr="00960528">
              <w:rPr>
                <w:rFonts w:ascii="Palatino Linotype" w:eastAsia="Times New Roman" w:hAnsi="Palatino Linotype" w:cs="Calibri"/>
                <w:b/>
                <w:bCs/>
                <w:color w:val="FFFFFF" w:themeColor="background1"/>
                <w:sz w:val="32"/>
                <w:szCs w:val="32"/>
                <w:lang w:eastAsia="tr-TR"/>
              </w:rPr>
              <w:t>Ekstra Turlar Dahil !</w:t>
            </w:r>
          </w:p>
          <w:p w14:paraId="1D9D4D5C" w14:textId="663B79EB" w:rsidR="00DB2CBA" w:rsidRPr="00960528" w:rsidRDefault="00DB2CBA" w:rsidP="00AD7E95">
            <w:pPr>
              <w:spacing w:after="0" w:line="240" w:lineRule="auto"/>
              <w:jc w:val="center"/>
              <w:rPr>
                <w:rFonts w:ascii="Palatino Linotype" w:eastAsia="Times New Roman" w:hAnsi="Palatino Linotype" w:cs="Calibri"/>
                <w:b/>
                <w:bCs/>
                <w:color w:val="FFFFFF" w:themeColor="background1"/>
                <w:sz w:val="32"/>
                <w:szCs w:val="32"/>
                <w:lang w:eastAsia="tr-TR"/>
              </w:rPr>
            </w:pPr>
            <w:r w:rsidRPr="00960528">
              <w:rPr>
                <w:rFonts w:ascii="Palatino Linotype" w:eastAsia="Times New Roman" w:hAnsi="Palatino Linotype" w:cs="Calibri"/>
                <w:b/>
                <w:bCs/>
                <w:color w:val="FFFFFF" w:themeColor="background1"/>
                <w:sz w:val="32"/>
                <w:szCs w:val="32"/>
                <w:lang w:eastAsia="tr-TR"/>
              </w:rPr>
              <w:t>3 Gece 4 Gün</w:t>
            </w:r>
          </w:p>
          <w:p w14:paraId="06C99528" w14:textId="687C9F60" w:rsidR="00A645D8" w:rsidRPr="002F4B5D" w:rsidRDefault="00A645D8" w:rsidP="00A645D8">
            <w:pPr>
              <w:spacing w:after="0" w:line="240" w:lineRule="auto"/>
              <w:jc w:val="center"/>
              <w:rPr>
                <w:rFonts w:ascii="Palatino Linotype" w:eastAsia="Times New Roman" w:hAnsi="Palatino Linotype" w:cs="Calibri"/>
                <w:b/>
                <w:bCs/>
                <w:color w:val="FFFFFF" w:themeColor="background1"/>
                <w:lang w:eastAsia="tr-TR"/>
              </w:rPr>
            </w:pPr>
            <w:r>
              <w:rPr>
                <w:rFonts w:ascii="Palatino Linotype" w:eastAsia="Times New Roman" w:hAnsi="Palatino Linotype" w:cs="Calibri"/>
                <w:b/>
                <w:bCs/>
                <w:color w:val="FFFFFF" w:themeColor="background1"/>
                <w:lang w:eastAsia="tr-TR"/>
              </w:rPr>
              <w:t xml:space="preserve"> </w:t>
            </w:r>
          </w:p>
        </w:tc>
      </w:tr>
    </w:tbl>
    <w:p w14:paraId="11D8A058" w14:textId="5DAEEA7B" w:rsidR="00FB40A1" w:rsidRDefault="00FB40A1" w:rsidP="00AD7E95">
      <w:pPr>
        <w:spacing w:after="0" w:line="240" w:lineRule="auto"/>
        <w:rPr>
          <w:rFonts w:asciiTheme="minorHAnsi" w:eastAsia="Times New Roman" w:hAnsiTheme="minorHAnsi" w:cstheme="minorHAnsi"/>
          <w:color w:val="000000"/>
          <w:lang w:eastAsia="tr-TR"/>
        </w:rPr>
      </w:pPr>
    </w:p>
    <w:p w14:paraId="1A6656F7" w14:textId="77777777" w:rsidR="00133FA8" w:rsidRPr="003F0D2D" w:rsidRDefault="00133FA8" w:rsidP="00AD7E95">
      <w:pPr>
        <w:spacing w:after="0" w:line="240" w:lineRule="auto"/>
        <w:rPr>
          <w:rFonts w:asciiTheme="minorHAnsi" w:eastAsia="Times New Roman" w:hAnsiTheme="minorHAnsi" w:cstheme="minorHAnsi"/>
          <w:color w:val="000000"/>
          <w:lang w:eastAsia="tr-TR"/>
        </w:rPr>
      </w:pPr>
    </w:p>
    <w:p w14:paraId="2ADE559F" w14:textId="7A3C55F6" w:rsidR="00475336" w:rsidRPr="003F0D2D" w:rsidRDefault="00475336" w:rsidP="00475336">
      <w:pPr>
        <w:spacing w:before="300" w:after="300" w:line="240" w:lineRule="auto"/>
        <w:rPr>
          <w:b/>
          <w:color w:val="7030A0"/>
        </w:rPr>
      </w:pPr>
      <w:r w:rsidRPr="003F0D2D">
        <w:rPr>
          <w:b/>
          <w:color w:val="7030A0"/>
        </w:rPr>
        <w:t>1.Gün: ISTANBUL - BAKÜ  </w:t>
      </w:r>
    </w:p>
    <w:p w14:paraId="2E8782B0" w14:textId="284E74A6" w:rsidR="00475336" w:rsidRPr="003F0D2D" w:rsidRDefault="00475336" w:rsidP="00475336">
      <w:pPr>
        <w:spacing w:before="300" w:after="0" w:line="240" w:lineRule="auto"/>
        <w:jc w:val="both"/>
        <w:rPr>
          <w:rFonts w:asciiTheme="minorHAnsi" w:eastAsia="Times New Roman" w:hAnsiTheme="minorHAnsi" w:cstheme="minorHAnsi"/>
          <w:color w:val="000000"/>
          <w:sz w:val="20"/>
          <w:szCs w:val="20"/>
          <w:lang w:eastAsia="tr-TR"/>
        </w:rPr>
      </w:pPr>
      <w:r w:rsidRPr="003F0D2D">
        <w:rPr>
          <w:rFonts w:asciiTheme="minorHAnsi" w:eastAsia="Times New Roman" w:hAnsiTheme="minorHAnsi" w:cstheme="minorHAnsi"/>
          <w:color w:val="000000"/>
          <w:sz w:val="20"/>
          <w:szCs w:val="20"/>
          <w:lang w:val="az-Latn-AZ" w:eastAsia="tr-TR"/>
        </w:rPr>
        <w:t>İstanbul Yeni Havalimanı dış hatlar gidiş terminali</w:t>
      </w:r>
      <w:r w:rsidR="00A645D8" w:rsidRPr="003F0D2D">
        <w:rPr>
          <w:rFonts w:asciiTheme="minorHAnsi" w:eastAsia="Times New Roman" w:hAnsiTheme="minorHAnsi" w:cstheme="minorHAnsi"/>
          <w:color w:val="000000"/>
          <w:sz w:val="20"/>
          <w:szCs w:val="20"/>
          <w:lang w:val="az-Latn-AZ" w:eastAsia="tr-TR"/>
        </w:rPr>
        <w:t xml:space="preserve"> Türk</w:t>
      </w:r>
      <w:r w:rsidRPr="003F0D2D">
        <w:rPr>
          <w:rFonts w:asciiTheme="minorHAnsi" w:eastAsia="Times New Roman" w:hAnsiTheme="minorHAnsi" w:cstheme="minorHAnsi"/>
          <w:color w:val="000000"/>
          <w:sz w:val="20"/>
          <w:szCs w:val="20"/>
          <w:lang w:val="az-Latn-AZ" w:eastAsia="tr-TR"/>
        </w:rPr>
        <w:t xml:space="preserve"> Havayolları kontuarı önünde </w:t>
      </w:r>
      <w:r w:rsidR="00A645D8" w:rsidRPr="003F0D2D">
        <w:rPr>
          <w:rFonts w:asciiTheme="minorHAnsi" w:eastAsia="Times New Roman" w:hAnsiTheme="minorHAnsi" w:cstheme="minorHAnsi"/>
          <w:color w:val="000000"/>
          <w:sz w:val="20"/>
          <w:szCs w:val="20"/>
          <w:lang w:val="az-Latn-AZ" w:eastAsia="tr-TR"/>
        </w:rPr>
        <w:t>05:50</w:t>
      </w:r>
      <w:r w:rsidR="007C3F38" w:rsidRPr="003F0D2D">
        <w:rPr>
          <w:rFonts w:asciiTheme="minorHAnsi" w:eastAsia="Times New Roman" w:hAnsiTheme="minorHAnsi" w:cstheme="minorHAnsi"/>
          <w:color w:val="000000"/>
          <w:sz w:val="20"/>
          <w:szCs w:val="20"/>
          <w:lang w:val="az-Latn-AZ" w:eastAsia="tr-TR"/>
        </w:rPr>
        <w:t xml:space="preserve">’da buşuşma </w:t>
      </w:r>
      <w:r w:rsidRPr="003F0D2D">
        <w:rPr>
          <w:rFonts w:asciiTheme="minorHAnsi" w:eastAsia="Times New Roman" w:hAnsiTheme="minorHAnsi" w:cstheme="minorHAnsi"/>
          <w:color w:val="000000"/>
          <w:sz w:val="20"/>
          <w:szCs w:val="20"/>
          <w:lang w:val="az-Latn-AZ" w:eastAsia="tr-TR"/>
        </w:rPr>
        <w:t xml:space="preserve">. Bilet ve bagaj işlemlerimiz sonrasında </w:t>
      </w:r>
      <w:r w:rsidR="00A645D8" w:rsidRPr="003F0D2D">
        <w:rPr>
          <w:rFonts w:asciiTheme="minorHAnsi" w:eastAsia="Times New Roman" w:hAnsiTheme="minorHAnsi" w:cstheme="minorHAnsi"/>
          <w:color w:val="000000"/>
          <w:sz w:val="20"/>
          <w:szCs w:val="20"/>
          <w:lang w:val="az-Latn-AZ" w:eastAsia="tr-TR"/>
        </w:rPr>
        <w:t>Türk</w:t>
      </w:r>
      <w:r w:rsidRPr="003F0D2D">
        <w:rPr>
          <w:rFonts w:asciiTheme="minorHAnsi" w:eastAsia="Times New Roman" w:hAnsiTheme="minorHAnsi" w:cstheme="minorHAnsi"/>
          <w:color w:val="000000"/>
          <w:sz w:val="20"/>
          <w:szCs w:val="20"/>
          <w:lang w:val="az-Latn-AZ" w:eastAsia="tr-TR"/>
        </w:rPr>
        <w:t xml:space="preserve"> Havayolları’nın </w:t>
      </w:r>
      <w:r w:rsidR="00A645D8" w:rsidRPr="003F0D2D">
        <w:rPr>
          <w:rFonts w:asciiTheme="minorHAnsi" w:eastAsia="Times New Roman" w:hAnsiTheme="minorHAnsi" w:cstheme="minorHAnsi"/>
          <w:color w:val="000000"/>
          <w:sz w:val="20"/>
          <w:szCs w:val="20"/>
          <w:lang w:val="az-Latn-AZ" w:eastAsia="tr-TR"/>
        </w:rPr>
        <w:t>TK 332</w:t>
      </w:r>
      <w:r w:rsidRPr="003F0D2D">
        <w:rPr>
          <w:rFonts w:asciiTheme="minorHAnsi" w:eastAsia="Times New Roman" w:hAnsiTheme="minorHAnsi" w:cstheme="minorHAnsi"/>
          <w:color w:val="000000"/>
          <w:sz w:val="20"/>
          <w:szCs w:val="20"/>
          <w:lang w:val="az-Latn-AZ" w:eastAsia="tr-TR"/>
        </w:rPr>
        <w:t xml:space="preserve"> sefer sayılı uçuşu ile </w:t>
      </w:r>
      <w:r w:rsidR="00A645D8" w:rsidRPr="003F0D2D">
        <w:rPr>
          <w:rFonts w:asciiTheme="minorHAnsi" w:eastAsia="Times New Roman" w:hAnsiTheme="minorHAnsi" w:cstheme="minorHAnsi"/>
          <w:color w:val="000000"/>
          <w:sz w:val="20"/>
          <w:szCs w:val="20"/>
          <w:lang w:val="az-Latn-AZ" w:eastAsia="tr-TR"/>
        </w:rPr>
        <w:t>08:50</w:t>
      </w:r>
      <w:r w:rsidR="00BC5CD1" w:rsidRPr="003F0D2D">
        <w:rPr>
          <w:rFonts w:asciiTheme="minorHAnsi" w:eastAsia="Times New Roman" w:hAnsiTheme="minorHAnsi" w:cstheme="minorHAnsi"/>
          <w:color w:val="000000"/>
          <w:sz w:val="20"/>
          <w:szCs w:val="20"/>
          <w:lang w:val="az-Latn-AZ" w:eastAsia="tr-TR"/>
        </w:rPr>
        <w:t>’de</w:t>
      </w:r>
      <w:r w:rsidR="007C3F38" w:rsidRPr="003F0D2D">
        <w:rPr>
          <w:rFonts w:asciiTheme="minorHAnsi" w:eastAsia="Times New Roman" w:hAnsiTheme="minorHAnsi" w:cstheme="minorHAnsi"/>
          <w:color w:val="000000"/>
          <w:sz w:val="20"/>
          <w:szCs w:val="20"/>
          <w:lang w:val="az-Latn-AZ" w:eastAsia="tr-TR"/>
        </w:rPr>
        <w:t xml:space="preserve"> </w:t>
      </w:r>
      <w:r w:rsidRPr="003F0D2D">
        <w:rPr>
          <w:rFonts w:asciiTheme="minorHAnsi" w:eastAsia="Times New Roman" w:hAnsiTheme="minorHAnsi" w:cstheme="minorHAnsi"/>
          <w:color w:val="000000"/>
          <w:sz w:val="20"/>
          <w:szCs w:val="20"/>
          <w:lang w:val="az-Latn-AZ" w:eastAsia="tr-TR"/>
        </w:rPr>
        <w:t xml:space="preserve"> Bakü’ye uçuyoruz. Yerel saat ile </w:t>
      </w:r>
      <w:r w:rsidR="00A645D8" w:rsidRPr="003F0D2D">
        <w:rPr>
          <w:rFonts w:asciiTheme="minorHAnsi" w:eastAsia="Times New Roman" w:hAnsiTheme="minorHAnsi" w:cstheme="minorHAnsi"/>
          <w:color w:val="000000"/>
          <w:sz w:val="20"/>
          <w:szCs w:val="20"/>
          <w:lang w:val="az-Latn-AZ" w:eastAsia="tr-TR"/>
        </w:rPr>
        <w:t>12:45</w:t>
      </w:r>
      <w:r w:rsidR="00BC5CD1" w:rsidRPr="003F0D2D">
        <w:rPr>
          <w:rFonts w:asciiTheme="minorHAnsi" w:eastAsia="Times New Roman" w:hAnsiTheme="minorHAnsi" w:cstheme="minorHAnsi"/>
          <w:color w:val="000000"/>
          <w:sz w:val="20"/>
          <w:szCs w:val="20"/>
          <w:lang w:val="az-Latn-AZ" w:eastAsia="tr-TR"/>
        </w:rPr>
        <w:t>’te</w:t>
      </w:r>
      <w:r w:rsidRPr="003F0D2D">
        <w:rPr>
          <w:rFonts w:asciiTheme="minorHAnsi" w:eastAsia="Times New Roman" w:hAnsiTheme="minorHAnsi" w:cstheme="minorHAnsi"/>
          <w:color w:val="000000"/>
          <w:sz w:val="20"/>
          <w:szCs w:val="20"/>
          <w:lang w:val="az-Latn-AZ" w:eastAsia="tr-TR"/>
        </w:rPr>
        <w:t xml:space="preserve"> Bakü’ye varıyoruz. Varışımıza istinaden panoramik Bakü şehir turumuzu gerçekleştiriyoruz. Gerçekleştireceğimiz şehir turumuzda Kristal Salonu, Bayrak Kale, Dönme Dolap, Venedik Parkı göreceğimiz yerler arasındadır.</w:t>
      </w:r>
      <w:r w:rsidR="007C3F38" w:rsidRPr="003F0D2D">
        <w:rPr>
          <w:rFonts w:asciiTheme="minorHAnsi" w:eastAsia="Times New Roman" w:hAnsiTheme="minorHAnsi" w:cstheme="minorHAnsi"/>
          <w:color w:val="000000"/>
          <w:sz w:val="20"/>
          <w:szCs w:val="20"/>
          <w:lang w:val="az-Latn-AZ" w:eastAsia="tr-TR"/>
        </w:rPr>
        <w:t>Ardından otelimize transfer.</w:t>
      </w:r>
      <w:r w:rsidRPr="003F0D2D">
        <w:rPr>
          <w:rFonts w:asciiTheme="minorHAnsi" w:eastAsia="Times New Roman" w:hAnsiTheme="minorHAnsi" w:cstheme="minorHAnsi"/>
          <w:color w:val="000000"/>
          <w:sz w:val="20"/>
          <w:szCs w:val="20"/>
          <w:lang w:val="az-Latn-AZ" w:eastAsia="tr-TR"/>
        </w:rPr>
        <w:t xml:space="preserve"> Otelimize varışımıza istinaden check-in işlemlerimizi gerçekleştiriyoruz.</w:t>
      </w:r>
      <w:r w:rsidR="007C3F38" w:rsidRPr="003F0D2D">
        <w:rPr>
          <w:rFonts w:asciiTheme="minorHAnsi" w:eastAsia="Times New Roman" w:hAnsiTheme="minorHAnsi" w:cstheme="minorHAnsi"/>
          <w:color w:val="000000"/>
          <w:sz w:val="20"/>
          <w:szCs w:val="20"/>
          <w:lang w:val="az-Latn-AZ" w:eastAsia="tr-TR"/>
        </w:rPr>
        <w:t xml:space="preserve"> </w:t>
      </w:r>
      <w:r w:rsidR="003F0D2D" w:rsidRPr="003F0D2D">
        <w:rPr>
          <w:rFonts w:asciiTheme="minorHAnsi" w:eastAsia="Times New Roman" w:hAnsiTheme="minorHAnsi" w:cstheme="minorHAnsi"/>
          <w:color w:val="000000"/>
          <w:sz w:val="20"/>
          <w:szCs w:val="20"/>
          <w:lang w:val="az-Latn-AZ" w:eastAsia="tr-TR"/>
        </w:rPr>
        <w:t>Geceleme Otelimizde</w:t>
      </w:r>
    </w:p>
    <w:p w14:paraId="1FAD702F" w14:textId="0BDD7EB1" w:rsidR="00475336" w:rsidRPr="00475336" w:rsidRDefault="00475336" w:rsidP="00475336">
      <w:pPr>
        <w:spacing w:before="300" w:after="0" w:line="240" w:lineRule="auto"/>
        <w:rPr>
          <w:b/>
          <w:color w:val="7030A0"/>
          <w:sz w:val="24"/>
        </w:rPr>
      </w:pPr>
      <w:r w:rsidRPr="00475336">
        <w:rPr>
          <w:b/>
          <w:color w:val="7030A0"/>
          <w:sz w:val="24"/>
        </w:rPr>
        <w:t>2.Gün: BAKÜ</w:t>
      </w:r>
      <w:r w:rsidR="007C3F38">
        <w:rPr>
          <w:b/>
          <w:color w:val="7030A0"/>
          <w:sz w:val="24"/>
        </w:rPr>
        <w:t xml:space="preserve"> </w:t>
      </w:r>
    </w:p>
    <w:p w14:paraId="5BB5712C" w14:textId="64AB7010" w:rsidR="00475336" w:rsidRDefault="00475336" w:rsidP="003F0D2D">
      <w:pPr>
        <w:spacing w:before="300" w:after="0" w:line="240" w:lineRule="auto"/>
        <w:rPr>
          <w:rFonts w:asciiTheme="minorHAnsi" w:eastAsia="Times New Roman" w:hAnsiTheme="minorHAnsi" w:cstheme="minorHAnsi"/>
          <w:color w:val="000000"/>
          <w:sz w:val="20"/>
          <w:szCs w:val="20"/>
          <w:lang w:val="az-Latn-AZ" w:eastAsia="tr-TR"/>
        </w:rPr>
      </w:pPr>
      <w:r w:rsidRPr="003F0D2D">
        <w:rPr>
          <w:rFonts w:asciiTheme="minorHAnsi" w:eastAsia="Times New Roman" w:hAnsiTheme="minorHAnsi" w:cstheme="minorHAnsi"/>
          <w:color w:val="000000"/>
          <w:sz w:val="20"/>
          <w:szCs w:val="20"/>
          <w:lang w:val="az-Latn-AZ" w:eastAsia="tr-TR"/>
        </w:rPr>
        <w:t xml:space="preserve">Otelimizde alacağımız kahvaltı sonrasında Ataşgah &amp; Yanar Dağ Turu’na </w:t>
      </w:r>
      <w:r w:rsidR="007C3F38" w:rsidRPr="003F0D2D">
        <w:rPr>
          <w:rFonts w:asciiTheme="minorHAnsi" w:eastAsia="Times New Roman" w:hAnsiTheme="minorHAnsi" w:cstheme="minorHAnsi"/>
          <w:color w:val="000000"/>
          <w:sz w:val="20"/>
          <w:szCs w:val="20"/>
          <w:lang w:val="az-Latn-AZ" w:eastAsia="tr-TR"/>
        </w:rPr>
        <w:t>katılıyoruz. Turumuzda Abşeron Yarımadası’nda Dünya’daki Üç Zerdüşt Tapınağı’ndan biri olan Ateşgah Mimari Kompleksi’ni ziyaret edeceğiz. Ateşi yıllardır sönmeyen bu yapı, Zerdüşt inancına göre belli başlı Hac yerlerinden biridir. Buradaki turumuzun ardından ünlü Seyyah Marco Polo’nun “Ateş Ülkesi” olarak adlandırdığı Yanardağ’ı gezeceğiz. 65 hektarlık bir alanda yer alan ve altından çıkan doğalgazın etkisiyle yüzyılardan beri yanmaya devam eden bu dağın ilginizi çekeceğinize eminiz.</w:t>
      </w:r>
      <w:r w:rsidRPr="003F0D2D">
        <w:rPr>
          <w:rFonts w:asciiTheme="minorHAnsi" w:eastAsia="Times New Roman" w:hAnsiTheme="minorHAnsi" w:cstheme="minorHAnsi"/>
          <w:color w:val="000000"/>
          <w:sz w:val="20"/>
          <w:szCs w:val="20"/>
          <w:lang w:val="az-Latn-AZ" w:eastAsia="tr-TR"/>
        </w:rPr>
        <w:t xml:space="preserve"> </w:t>
      </w:r>
      <w:r w:rsidR="007C3F38" w:rsidRPr="003F0D2D">
        <w:rPr>
          <w:rFonts w:asciiTheme="minorHAnsi" w:eastAsia="Times New Roman" w:hAnsiTheme="minorHAnsi" w:cstheme="minorHAnsi"/>
          <w:color w:val="000000"/>
          <w:sz w:val="20"/>
          <w:szCs w:val="20"/>
          <w:lang w:val="az-Latn-AZ" w:eastAsia="tr-TR"/>
        </w:rPr>
        <w:t>Ar</w:t>
      </w:r>
      <w:r w:rsidR="00DB2CBA">
        <w:rPr>
          <w:rFonts w:asciiTheme="minorHAnsi" w:eastAsia="Times New Roman" w:hAnsiTheme="minorHAnsi" w:cstheme="minorHAnsi"/>
          <w:color w:val="000000"/>
          <w:sz w:val="20"/>
          <w:szCs w:val="20"/>
          <w:lang w:val="az-Latn-AZ" w:eastAsia="tr-TR"/>
        </w:rPr>
        <w:t>dı</w:t>
      </w:r>
      <w:r w:rsidR="007C3F38" w:rsidRPr="003F0D2D">
        <w:rPr>
          <w:rFonts w:asciiTheme="minorHAnsi" w:eastAsia="Times New Roman" w:hAnsiTheme="minorHAnsi" w:cstheme="minorHAnsi"/>
          <w:color w:val="000000"/>
          <w:sz w:val="20"/>
          <w:szCs w:val="20"/>
          <w:lang w:val="az-Latn-AZ" w:eastAsia="tr-TR"/>
        </w:rPr>
        <w:t xml:space="preserve">ndan otelimize transfer. </w:t>
      </w:r>
      <w:r w:rsidRPr="003F0D2D">
        <w:rPr>
          <w:rFonts w:asciiTheme="minorHAnsi" w:eastAsia="Times New Roman" w:hAnsiTheme="minorHAnsi" w:cstheme="minorHAnsi"/>
          <w:color w:val="000000"/>
          <w:sz w:val="20"/>
          <w:szCs w:val="20"/>
          <w:lang w:val="az-Latn-AZ" w:eastAsia="tr-TR"/>
        </w:rPr>
        <w:t>Gecelememiz Bakü’deki otelimizde. </w:t>
      </w:r>
    </w:p>
    <w:p w14:paraId="0EB196E6" w14:textId="4C6BD16F" w:rsidR="00DB2CBA" w:rsidRPr="00DB2CBA" w:rsidRDefault="00DB2CBA" w:rsidP="00475336">
      <w:pPr>
        <w:spacing w:before="300" w:after="0" w:line="240" w:lineRule="auto"/>
        <w:rPr>
          <w:bCs/>
          <w:i/>
          <w:iCs/>
          <w:color w:val="7030A0"/>
          <w:sz w:val="24"/>
        </w:rPr>
      </w:pPr>
      <w:r w:rsidRPr="00DB2CBA">
        <w:rPr>
          <w:bCs/>
          <w:i/>
          <w:iCs/>
          <w:color w:val="7030A0"/>
          <w:sz w:val="24"/>
        </w:rPr>
        <w:t>Ataşgah &amp; Yanar Dağ Turu Fiyatlarımıza Dahildir !</w:t>
      </w:r>
    </w:p>
    <w:p w14:paraId="0CBC8374" w14:textId="3B5388BD" w:rsidR="00475336" w:rsidRPr="00475336" w:rsidRDefault="00475336" w:rsidP="00475336">
      <w:pPr>
        <w:spacing w:before="300" w:after="0" w:line="240" w:lineRule="auto"/>
        <w:rPr>
          <w:b/>
          <w:color w:val="7030A0"/>
          <w:sz w:val="24"/>
        </w:rPr>
      </w:pPr>
      <w:r w:rsidRPr="00475336">
        <w:rPr>
          <w:b/>
          <w:color w:val="7030A0"/>
          <w:sz w:val="24"/>
        </w:rPr>
        <w:t>3.Gün: BAKÜ</w:t>
      </w:r>
      <w:r w:rsidR="007C3F38">
        <w:rPr>
          <w:b/>
          <w:color w:val="7030A0"/>
          <w:sz w:val="24"/>
        </w:rPr>
        <w:t xml:space="preserve"> </w:t>
      </w:r>
    </w:p>
    <w:p w14:paraId="67F036B4" w14:textId="6245C974" w:rsidR="00A73122" w:rsidRDefault="00475336" w:rsidP="003F0D2D">
      <w:pPr>
        <w:spacing w:before="300" w:after="0" w:line="240" w:lineRule="auto"/>
        <w:rPr>
          <w:rFonts w:asciiTheme="minorHAnsi" w:eastAsia="Times New Roman" w:hAnsiTheme="minorHAnsi" w:cstheme="minorHAnsi"/>
          <w:color w:val="000000"/>
          <w:sz w:val="20"/>
          <w:szCs w:val="20"/>
          <w:lang w:val="az-Latn-AZ" w:eastAsia="tr-TR"/>
        </w:rPr>
      </w:pPr>
      <w:r w:rsidRPr="003F0D2D">
        <w:rPr>
          <w:rFonts w:asciiTheme="minorHAnsi" w:eastAsia="Times New Roman" w:hAnsiTheme="minorHAnsi" w:cstheme="minorHAnsi"/>
          <w:color w:val="000000"/>
          <w:sz w:val="20"/>
          <w:szCs w:val="20"/>
          <w:lang w:val="az-Latn-AZ" w:eastAsia="tr-TR"/>
        </w:rPr>
        <w:t xml:space="preserve">Otelimizde alacağımız kahvaltı sonrasında Gobustan Turu’na </w:t>
      </w:r>
      <w:r w:rsidR="007C3F38" w:rsidRPr="003F0D2D">
        <w:rPr>
          <w:rFonts w:asciiTheme="minorHAnsi" w:eastAsia="Times New Roman" w:hAnsiTheme="minorHAnsi" w:cstheme="minorHAnsi"/>
          <w:color w:val="000000"/>
          <w:sz w:val="20"/>
          <w:szCs w:val="20"/>
          <w:lang w:val="az-Latn-AZ" w:eastAsia="tr-TR"/>
        </w:rPr>
        <w:t xml:space="preserve">katılıyoruz. Bakü’nün 70 km. güneyinde yer alan, Azerbaycan’ın arkeolojik eserler bakımından en zengin bölgesi olan ve UNESCO Dünya Mirası listesinde yer alan Gobustan’a doğru yola çıkıyoruz. Hazar Denizi’nin yakınlarında, eski Şirvan yolu üzerinde bulunan Gobustan; açık hava müzesi olarak da adlandırılmaktadır. Burası, tüm dünyada oyma kayalıkları ve resimli taşları ile tarih öncesi Ortaçağ dönemindeki toplum yaşantısı, avcılık, hayvanlar ve bitki örtüsü hakkında önemli bilgiler vermektedir.Ardından Otelimize transfer ve serbest zaman. </w:t>
      </w:r>
      <w:r w:rsidR="003F0D2D">
        <w:rPr>
          <w:rFonts w:asciiTheme="minorHAnsi" w:eastAsia="Times New Roman" w:hAnsiTheme="minorHAnsi" w:cstheme="minorHAnsi"/>
          <w:color w:val="000000"/>
          <w:sz w:val="20"/>
          <w:szCs w:val="20"/>
          <w:lang w:val="az-Latn-AZ" w:eastAsia="tr-TR"/>
        </w:rPr>
        <w:t>G</w:t>
      </w:r>
      <w:r w:rsidR="007C3F38" w:rsidRPr="003F0D2D">
        <w:rPr>
          <w:rFonts w:asciiTheme="minorHAnsi" w:eastAsia="Times New Roman" w:hAnsiTheme="minorHAnsi" w:cstheme="minorHAnsi"/>
          <w:color w:val="000000"/>
          <w:sz w:val="20"/>
          <w:szCs w:val="20"/>
          <w:lang w:val="az-Latn-AZ" w:eastAsia="tr-TR"/>
        </w:rPr>
        <w:t>eceleme otelimizde.</w:t>
      </w:r>
    </w:p>
    <w:p w14:paraId="215B9F4A" w14:textId="4936BA87" w:rsidR="00DB2CBA" w:rsidRPr="00DB2CBA" w:rsidRDefault="00DB2CBA" w:rsidP="003F0D2D">
      <w:pPr>
        <w:spacing w:before="300" w:after="0" w:line="240" w:lineRule="auto"/>
        <w:rPr>
          <w:bCs/>
          <w:i/>
          <w:iCs/>
          <w:color w:val="7030A0"/>
          <w:sz w:val="24"/>
        </w:rPr>
      </w:pPr>
      <w:r>
        <w:rPr>
          <w:bCs/>
          <w:i/>
          <w:iCs/>
          <w:color w:val="7030A0"/>
          <w:sz w:val="24"/>
        </w:rPr>
        <w:t>Gobustan Turu</w:t>
      </w:r>
      <w:r w:rsidRPr="00DB2CBA">
        <w:rPr>
          <w:bCs/>
          <w:i/>
          <w:iCs/>
          <w:color w:val="7030A0"/>
          <w:sz w:val="24"/>
        </w:rPr>
        <w:t xml:space="preserve"> Fiyatlarımıza Dahildir !</w:t>
      </w:r>
    </w:p>
    <w:p w14:paraId="7B946647" w14:textId="042B873A" w:rsidR="00475336" w:rsidRPr="00475336" w:rsidRDefault="00475336" w:rsidP="00475336">
      <w:pPr>
        <w:spacing w:before="300" w:after="0" w:line="240" w:lineRule="auto"/>
        <w:rPr>
          <w:b/>
          <w:color w:val="7030A0"/>
          <w:sz w:val="24"/>
        </w:rPr>
      </w:pPr>
      <w:r w:rsidRPr="00475336">
        <w:rPr>
          <w:b/>
          <w:color w:val="7030A0"/>
          <w:sz w:val="24"/>
        </w:rPr>
        <w:t xml:space="preserve">4.Gün: BAKÜ </w:t>
      </w:r>
    </w:p>
    <w:p w14:paraId="4ED7E2DF" w14:textId="539EB0FF" w:rsidR="003F0D2D" w:rsidRPr="00DB2CBA" w:rsidRDefault="00DB2CBA" w:rsidP="00DB2CBA">
      <w:pPr>
        <w:spacing w:before="300" w:after="0" w:line="240" w:lineRule="auto"/>
        <w:rPr>
          <w:rFonts w:asciiTheme="minorHAnsi" w:eastAsia="Times New Roman" w:hAnsiTheme="minorHAnsi" w:cstheme="minorHAnsi"/>
          <w:color w:val="000000"/>
          <w:sz w:val="20"/>
          <w:szCs w:val="20"/>
          <w:lang w:val="az-Latn-AZ" w:eastAsia="tr-TR"/>
        </w:rPr>
      </w:pPr>
      <w:r>
        <w:rPr>
          <w:rFonts w:asciiTheme="minorHAnsi" w:eastAsia="Times New Roman" w:hAnsiTheme="minorHAnsi" w:cstheme="minorHAnsi"/>
          <w:color w:val="000000"/>
          <w:sz w:val="20"/>
          <w:szCs w:val="20"/>
          <w:lang w:val="az-Latn-AZ" w:eastAsia="tr-TR"/>
        </w:rPr>
        <w:t xml:space="preserve">Sabah alınacak </w:t>
      </w:r>
      <w:r w:rsidR="00475336" w:rsidRPr="003F0D2D">
        <w:rPr>
          <w:rFonts w:asciiTheme="minorHAnsi" w:eastAsia="Times New Roman" w:hAnsiTheme="minorHAnsi" w:cstheme="minorHAnsi"/>
          <w:color w:val="000000"/>
          <w:sz w:val="20"/>
          <w:szCs w:val="20"/>
          <w:lang w:val="az-Latn-AZ" w:eastAsia="tr-TR"/>
        </w:rPr>
        <w:t>kahvaltı sonrası</w:t>
      </w:r>
      <w:r>
        <w:rPr>
          <w:rFonts w:asciiTheme="minorHAnsi" w:eastAsia="Times New Roman" w:hAnsiTheme="minorHAnsi" w:cstheme="minorHAnsi"/>
          <w:color w:val="000000"/>
          <w:sz w:val="20"/>
          <w:szCs w:val="20"/>
          <w:lang w:val="az-Latn-AZ" w:eastAsia="tr-TR"/>
        </w:rPr>
        <w:t xml:space="preserve"> serbest zaman. Bakü’yü doya doya gezebilirsiniz.Rehberimizin belirleyeceği saatte</w:t>
      </w:r>
      <w:r w:rsidR="00475336" w:rsidRPr="003F0D2D">
        <w:rPr>
          <w:rFonts w:asciiTheme="minorHAnsi" w:eastAsia="Times New Roman" w:hAnsiTheme="minorHAnsi" w:cstheme="minorHAnsi"/>
          <w:color w:val="000000"/>
          <w:sz w:val="20"/>
          <w:szCs w:val="20"/>
          <w:lang w:val="az-Latn-AZ" w:eastAsia="tr-TR"/>
        </w:rPr>
        <w:t xml:space="preserve"> havaalanı transferimizi gerçekleştiriyoruz. Havaalanına varışımıza istinaden bilet ve bagaj işlemlerimiz sonrasında </w:t>
      </w:r>
      <w:r w:rsidR="00A645D8" w:rsidRPr="003F0D2D">
        <w:rPr>
          <w:rFonts w:asciiTheme="minorHAnsi" w:eastAsia="Times New Roman" w:hAnsiTheme="minorHAnsi" w:cstheme="minorHAnsi"/>
          <w:color w:val="000000"/>
          <w:sz w:val="20"/>
          <w:szCs w:val="20"/>
          <w:lang w:val="az-Latn-AZ" w:eastAsia="tr-TR"/>
        </w:rPr>
        <w:t>Türk</w:t>
      </w:r>
      <w:r w:rsidR="00475336" w:rsidRPr="003F0D2D">
        <w:rPr>
          <w:rFonts w:asciiTheme="minorHAnsi" w:eastAsia="Times New Roman" w:hAnsiTheme="minorHAnsi" w:cstheme="minorHAnsi"/>
          <w:color w:val="000000"/>
          <w:sz w:val="20"/>
          <w:szCs w:val="20"/>
          <w:lang w:val="az-Latn-AZ" w:eastAsia="tr-TR"/>
        </w:rPr>
        <w:t xml:space="preserve"> Havayolları’nın </w:t>
      </w:r>
      <w:r w:rsidR="00A645D8" w:rsidRPr="003F0D2D">
        <w:rPr>
          <w:rFonts w:asciiTheme="minorHAnsi" w:eastAsia="Times New Roman" w:hAnsiTheme="minorHAnsi" w:cstheme="minorHAnsi"/>
          <w:color w:val="000000"/>
          <w:sz w:val="20"/>
          <w:szCs w:val="20"/>
          <w:lang w:val="az-Latn-AZ" w:eastAsia="tr-TR"/>
        </w:rPr>
        <w:t xml:space="preserve">TK 335 </w:t>
      </w:r>
      <w:r w:rsidR="00BC5CD1" w:rsidRPr="003F0D2D">
        <w:rPr>
          <w:rFonts w:asciiTheme="minorHAnsi" w:eastAsia="Times New Roman" w:hAnsiTheme="minorHAnsi" w:cstheme="minorHAnsi"/>
          <w:color w:val="000000"/>
          <w:sz w:val="20"/>
          <w:szCs w:val="20"/>
          <w:lang w:val="az-Latn-AZ" w:eastAsia="tr-TR"/>
        </w:rPr>
        <w:t xml:space="preserve"> </w:t>
      </w:r>
      <w:r w:rsidR="00475336" w:rsidRPr="003F0D2D">
        <w:rPr>
          <w:rFonts w:asciiTheme="minorHAnsi" w:eastAsia="Times New Roman" w:hAnsiTheme="minorHAnsi" w:cstheme="minorHAnsi"/>
          <w:color w:val="000000"/>
          <w:sz w:val="20"/>
          <w:szCs w:val="20"/>
          <w:lang w:val="az-Latn-AZ" w:eastAsia="tr-TR"/>
        </w:rPr>
        <w:t xml:space="preserve">sefer sayılı uçuşu ile </w:t>
      </w:r>
      <w:r w:rsidR="00A645D8" w:rsidRPr="003F0D2D">
        <w:rPr>
          <w:rFonts w:asciiTheme="minorHAnsi" w:eastAsia="Times New Roman" w:hAnsiTheme="minorHAnsi" w:cstheme="minorHAnsi"/>
          <w:color w:val="000000"/>
          <w:sz w:val="20"/>
          <w:szCs w:val="20"/>
          <w:lang w:val="az-Latn-AZ" w:eastAsia="tr-TR"/>
        </w:rPr>
        <w:t>21:55</w:t>
      </w:r>
      <w:r w:rsidR="007C3F38" w:rsidRPr="003F0D2D">
        <w:rPr>
          <w:rFonts w:asciiTheme="minorHAnsi" w:eastAsia="Times New Roman" w:hAnsiTheme="minorHAnsi" w:cstheme="minorHAnsi"/>
          <w:color w:val="000000"/>
          <w:sz w:val="20"/>
          <w:szCs w:val="20"/>
          <w:lang w:val="az-Latn-AZ" w:eastAsia="tr-TR"/>
        </w:rPr>
        <w:t>’de</w:t>
      </w:r>
      <w:r w:rsidR="00475336" w:rsidRPr="003F0D2D">
        <w:rPr>
          <w:rFonts w:asciiTheme="minorHAnsi" w:eastAsia="Times New Roman" w:hAnsiTheme="minorHAnsi" w:cstheme="minorHAnsi"/>
          <w:color w:val="000000"/>
          <w:sz w:val="20"/>
          <w:szCs w:val="20"/>
          <w:lang w:val="az-Latn-AZ" w:eastAsia="tr-TR"/>
        </w:rPr>
        <w:t xml:space="preserve"> İstanbul’a uçuyoruz., yerel saatle </w:t>
      </w:r>
      <w:r w:rsidR="00A645D8" w:rsidRPr="003F0D2D">
        <w:rPr>
          <w:rFonts w:asciiTheme="minorHAnsi" w:eastAsia="Times New Roman" w:hAnsiTheme="minorHAnsi" w:cstheme="minorHAnsi"/>
          <w:color w:val="000000"/>
          <w:sz w:val="20"/>
          <w:szCs w:val="20"/>
          <w:lang w:val="az-Latn-AZ" w:eastAsia="tr-TR"/>
        </w:rPr>
        <w:t>00:05</w:t>
      </w:r>
      <w:r w:rsidR="00BC5CD1" w:rsidRPr="003F0D2D">
        <w:rPr>
          <w:rFonts w:asciiTheme="minorHAnsi" w:eastAsia="Times New Roman" w:hAnsiTheme="minorHAnsi" w:cstheme="minorHAnsi"/>
          <w:color w:val="000000"/>
          <w:sz w:val="20"/>
          <w:szCs w:val="20"/>
          <w:lang w:val="az-Latn-AZ" w:eastAsia="tr-TR"/>
        </w:rPr>
        <w:t>’te</w:t>
      </w:r>
      <w:r w:rsidR="00475336" w:rsidRPr="003F0D2D">
        <w:rPr>
          <w:rFonts w:asciiTheme="minorHAnsi" w:eastAsia="Times New Roman" w:hAnsiTheme="minorHAnsi" w:cstheme="minorHAnsi"/>
          <w:color w:val="000000"/>
          <w:sz w:val="20"/>
          <w:szCs w:val="20"/>
          <w:lang w:val="az-Latn-AZ" w:eastAsia="tr-TR"/>
        </w:rPr>
        <w:t xml:space="preserve"> İstanbul’a varışımıza istinaden turumuzun sonu.</w:t>
      </w:r>
    </w:p>
    <w:p w14:paraId="43C1880D" w14:textId="77777777" w:rsidR="003F0D2D" w:rsidRDefault="003F0D2D" w:rsidP="00D35DC7">
      <w:pPr>
        <w:spacing w:before="120" w:after="120"/>
        <w:rPr>
          <w:b/>
          <w:color w:val="7030A0"/>
          <w:sz w:val="24"/>
        </w:rPr>
      </w:pPr>
    </w:p>
    <w:p w14:paraId="4A14A3B4" w14:textId="77777777" w:rsidR="00BF7E70" w:rsidRDefault="00BF7E70" w:rsidP="00D35DC7">
      <w:pPr>
        <w:spacing w:before="120" w:after="120"/>
        <w:rPr>
          <w:b/>
          <w:color w:val="7030A0"/>
          <w:sz w:val="24"/>
        </w:rPr>
      </w:pPr>
    </w:p>
    <w:p w14:paraId="67B1D0DA" w14:textId="77777777" w:rsidR="00BF7E70" w:rsidRDefault="00BF7E70" w:rsidP="00D35DC7">
      <w:pPr>
        <w:spacing w:before="120" w:after="120"/>
        <w:rPr>
          <w:b/>
          <w:color w:val="7030A0"/>
          <w:sz w:val="24"/>
        </w:rPr>
      </w:pPr>
    </w:p>
    <w:tbl>
      <w:tblPr>
        <w:tblW w:w="10634" w:type="dxa"/>
        <w:tblCellMar>
          <w:left w:w="70" w:type="dxa"/>
          <w:right w:w="70" w:type="dxa"/>
        </w:tblCellMar>
        <w:tblLook w:val="04A0" w:firstRow="1" w:lastRow="0" w:firstColumn="1" w:lastColumn="0" w:noHBand="0" w:noVBand="1"/>
      </w:tblPr>
      <w:tblGrid>
        <w:gridCol w:w="4733"/>
        <w:gridCol w:w="1724"/>
        <w:gridCol w:w="1293"/>
        <w:gridCol w:w="1436"/>
        <w:gridCol w:w="1448"/>
      </w:tblGrid>
      <w:tr w:rsidR="00D35DC7" w:rsidRPr="001D7048" w14:paraId="0957A265" w14:textId="77777777" w:rsidTr="004F45AE">
        <w:trPr>
          <w:trHeight w:val="817"/>
        </w:trPr>
        <w:tc>
          <w:tcPr>
            <w:tcW w:w="4733" w:type="dxa"/>
            <w:tcBorders>
              <w:top w:val="single" w:sz="8" w:space="0" w:color="auto"/>
              <w:left w:val="single" w:sz="8" w:space="0" w:color="auto"/>
              <w:bottom w:val="single" w:sz="8" w:space="0" w:color="auto"/>
              <w:right w:val="single" w:sz="4" w:space="0" w:color="auto"/>
            </w:tcBorders>
            <w:shd w:val="clear" w:color="000000" w:fill="CC99FF"/>
            <w:vAlign w:val="center"/>
            <w:hideMark/>
          </w:tcPr>
          <w:p w14:paraId="2AF64A2B" w14:textId="77777777" w:rsidR="00D35DC7" w:rsidRPr="00575E15" w:rsidRDefault="00D35DC7" w:rsidP="004F45AE">
            <w:pPr>
              <w:spacing w:after="0" w:line="240" w:lineRule="auto"/>
              <w:jc w:val="center"/>
              <w:rPr>
                <w:rFonts w:ascii="Palatino Linotype" w:eastAsia="Times New Roman" w:hAnsi="Palatino Linotype" w:cs="Calibri"/>
                <w:b/>
                <w:bCs/>
                <w:color w:val="FFFFFF"/>
                <w:lang w:eastAsia="tr-TR"/>
              </w:rPr>
            </w:pPr>
            <w:r w:rsidRPr="00575E15">
              <w:rPr>
                <w:rFonts w:ascii="Palatino Linotype" w:eastAsia="Times New Roman" w:hAnsi="Palatino Linotype" w:cs="Calibri"/>
                <w:b/>
                <w:bCs/>
                <w:color w:val="FFFFFF"/>
                <w:lang w:eastAsia="tr-TR"/>
              </w:rPr>
              <w:lastRenderedPageBreak/>
              <w:t>Hareket Tarihleri;</w:t>
            </w:r>
          </w:p>
        </w:tc>
        <w:tc>
          <w:tcPr>
            <w:tcW w:w="5901" w:type="dxa"/>
            <w:gridSpan w:val="4"/>
            <w:tcBorders>
              <w:top w:val="single" w:sz="8" w:space="0" w:color="auto"/>
              <w:left w:val="single" w:sz="4" w:space="0" w:color="auto"/>
              <w:bottom w:val="single" w:sz="8" w:space="0" w:color="auto"/>
              <w:right w:val="single" w:sz="8" w:space="0" w:color="auto"/>
            </w:tcBorders>
            <w:shd w:val="clear" w:color="000000" w:fill="CC99FF"/>
            <w:vAlign w:val="center"/>
          </w:tcPr>
          <w:p w14:paraId="1205F368" w14:textId="334C3212" w:rsidR="00D35DC7" w:rsidRPr="001D7048" w:rsidRDefault="00B40E8D" w:rsidP="004F45AE">
            <w:pPr>
              <w:spacing w:after="0" w:line="240" w:lineRule="auto"/>
              <w:jc w:val="center"/>
              <w:rPr>
                <w:rFonts w:ascii="Palatino Linotype" w:eastAsia="Times New Roman" w:hAnsi="Palatino Linotype" w:cs="Calibri"/>
                <w:b/>
                <w:bCs/>
                <w:color w:val="FFFFFF"/>
                <w:sz w:val="20"/>
                <w:lang w:eastAsia="tr-TR"/>
              </w:rPr>
            </w:pPr>
            <w:r>
              <w:rPr>
                <w:rFonts w:ascii="Palatino Linotype" w:eastAsia="Times New Roman" w:hAnsi="Palatino Linotype" w:cs="Calibri"/>
                <w:b/>
                <w:bCs/>
                <w:color w:val="FFFFFF"/>
                <w:sz w:val="20"/>
                <w:lang w:eastAsia="tr-TR"/>
              </w:rPr>
              <w:t>29.03.2025 – 01.04.2025</w:t>
            </w:r>
          </w:p>
        </w:tc>
      </w:tr>
      <w:tr w:rsidR="00D35DC7" w:rsidRPr="007C7F08" w14:paraId="4B34CA65" w14:textId="77777777" w:rsidTr="004F45AE">
        <w:trPr>
          <w:trHeight w:val="629"/>
        </w:trPr>
        <w:tc>
          <w:tcPr>
            <w:tcW w:w="4733" w:type="dxa"/>
            <w:tcBorders>
              <w:top w:val="single" w:sz="8" w:space="0" w:color="auto"/>
              <w:left w:val="single" w:sz="8" w:space="0" w:color="auto"/>
              <w:bottom w:val="single" w:sz="8" w:space="0" w:color="auto"/>
              <w:right w:val="single" w:sz="8" w:space="0" w:color="auto"/>
            </w:tcBorders>
            <w:shd w:val="clear" w:color="000000" w:fill="CC99FF"/>
            <w:vAlign w:val="center"/>
            <w:hideMark/>
          </w:tcPr>
          <w:p w14:paraId="01FDA65B" w14:textId="77777777" w:rsidR="00D35DC7" w:rsidRPr="007C7F08" w:rsidRDefault="00D35DC7" w:rsidP="004F45AE">
            <w:pPr>
              <w:spacing w:after="0" w:line="240" w:lineRule="auto"/>
              <w:jc w:val="center"/>
              <w:rPr>
                <w:rFonts w:ascii="Palatino Linotype" w:eastAsia="Times New Roman" w:hAnsi="Palatino Linotype" w:cs="Calibri"/>
                <w:b/>
                <w:bCs/>
                <w:color w:val="FFFFFF"/>
                <w:lang w:eastAsia="tr-TR"/>
              </w:rPr>
            </w:pPr>
            <w:r w:rsidRPr="007C7F08">
              <w:rPr>
                <w:rFonts w:ascii="Palatino Linotype" w:eastAsia="Times New Roman" w:hAnsi="Palatino Linotype" w:cs="Calibri"/>
                <w:b/>
                <w:bCs/>
                <w:color w:val="FFFFFF"/>
                <w:lang w:eastAsia="tr-TR"/>
              </w:rPr>
              <w:t>Oteller</w:t>
            </w:r>
          </w:p>
        </w:tc>
        <w:tc>
          <w:tcPr>
            <w:tcW w:w="1724" w:type="dxa"/>
            <w:tcBorders>
              <w:top w:val="single" w:sz="8" w:space="0" w:color="auto"/>
              <w:left w:val="nil"/>
              <w:bottom w:val="single" w:sz="8" w:space="0" w:color="auto"/>
              <w:right w:val="single" w:sz="8" w:space="0" w:color="auto"/>
            </w:tcBorders>
            <w:shd w:val="clear" w:color="000000" w:fill="CC99FF"/>
            <w:vAlign w:val="center"/>
            <w:hideMark/>
          </w:tcPr>
          <w:p w14:paraId="7AE3A43B" w14:textId="77777777" w:rsidR="00D35DC7" w:rsidRPr="007C7F08" w:rsidRDefault="00D35DC7" w:rsidP="004F45AE">
            <w:pPr>
              <w:spacing w:after="0" w:line="240" w:lineRule="auto"/>
              <w:jc w:val="center"/>
              <w:rPr>
                <w:rFonts w:ascii="Palatino Linotype" w:eastAsia="Times New Roman" w:hAnsi="Palatino Linotype" w:cs="Calibri"/>
                <w:color w:val="FFFFFF"/>
                <w:lang w:eastAsia="tr-TR"/>
              </w:rPr>
            </w:pPr>
            <w:r w:rsidRPr="007C7F08">
              <w:rPr>
                <w:rFonts w:ascii="Palatino Linotype" w:eastAsia="Times New Roman" w:hAnsi="Palatino Linotype" w:cs="Calibri"/>
                <w:color w:val="FFFFFF"/>
                <w:lang w:eastAsia="tr-TR"/>
              </w:rPr>
              <w:t>2 &amp; 3 Kişilik Odada Kişi Başı</w:t>
            </w:r>
          </w:p>
        </w:tc>
        <w:tc>
          <w:tcPr>
            <w:tcW w:w="1293" w:type="dxa"/>
            <w:tcBorders>
              <w:top w:val="single" w:sz="8" w:space="0" w:color="auto"/>
              <w:left w:val="nil"/>
              <w:bottom w:val="single" w:sz="8" w:space="0" w:color="auto"/>
              <w:right w:val="single" w:sz="8" w:space="0" w:color="auto"/>
            </w:tcBorders>
            <w:shd w:val="clear" w:color="000000" w:fill="CC99FF"/>
            <w:vAlign w:val="center"/>
            <w:hideMark/>
          </w:tcPr>
          <w:p w14:paraId="0A206DF7" w14:textId="77777777" w:rsidR="00D35DC7" w:rsidRPr="007C7F08" w:rsidRDefault="00D35DC7" w:rsidP="004F45AE">
            <w:pPr>
              <w:spacing w:after="0" w:line="240" w:lineRule="auto"/>
              <w:jc w:val="center"/>
              <w:rPr>
                <w:rFonts w:ascii="Palatino Linotype" w:eastAsia="Times New Roman" w:hAnsi="Palatino Linotype" w:cs="Calibri"/>
                <w:color w:val="FFFFFF"/>
                <w:lang w:eastAsia="tr-TR"/>
              </w:rPr>
            </w:pPr>
            <w:r w:rsidRPr="007C7F08">
              <w:rPr>
                <w:rFonts w:ascii="Palatino Linotype" w:eastAsia="Times New Roman" w:hAnsi="Palatino Linotype" w:cs="Calibri"/>
                <w:color w:val="FFFFFF"/>
                <w:lang w:eastAsia="tr-TR"/>
              </w:rPr>
              <w:t xml:space="preserve"> Single oda</w:t>
            </w:r>
          </w:p>
        </w:tc>
        <w:tc>
          <w:tcPr>
            <w:tcW w:w="1436" w:type="dxa"/>
            <w:tcBorders>
              <w:top w:val="single" w:sz="8" w:space="0" w:color="auto"/>
              <w:left w:val="nil"/>
              <w:bottom w:val="single" w:sz="8" w:space="0" w:color="auto"/>
              <w:right w:val="single" w:sz="8" w:space="0" w:color="auto"/>
            </w:tcBorders>
            <w:shd w:val="clear" w:color="000000" w:fill="CC99FF"/>
            <w:vAlign w:val="center"/>
            <w:hideMark/>
          </w:tcPr>
          <w:p w14:paraId="192750F5" w14:textId="77777777" w:rsidR="00D35DC7" w:rsidRPr="007C7F08" w:rsidRDefault="00D35DC7" w:rsidP="004F45AE">
            <w:pPr>
              <w:spacing w:after="0" w:line="240" w:lineRule="auto"/>
              <w:jc w:val="center"/>
              <w:rPr>
                <w:rFonts w:ascii="Palatino Linotype" w:eastAsia="Times New Roman" w:hAnsi="Palatino Linotype" w:cs="Calibri"/>
                <w:color w:val="FFFFFF"/>
                <w:lang w:eastAsia="tr-TR"/>
              </w:rPr>
            </w:pPr>
            <w:r w:rsidRPr="007C7F08">
              <w:rPr>
                <w:rFonts w:ascii="Palatino Linotype" w:eastAsia="Times New Roman" w:hAnsi="Palatino Linotype" w:cs="Calibri"/>
                <w:color w:val="FFFFFF"/>
                <w:lang w:eastAsia="tr-TR"/>
              </w:rPr>
              <w:t>Çocuk Fiyatı (2-12 Yaş)</w:t>
            </w:r>
          </w:p>
        </w:tc>
        <w:tc>
          <w:tcPr>
            <w:tcW w:w="1448" w:type="dxa"/>
            <w:tcBorders>
              <w:top w:val="single" w:sz="8" w:space="0" w:color="auto"/>
              <w:left w:val="nil"/>
              <w:bottom w:val="single" w:sz="8" w:space="0" w:color="auto"/>
              <w:right w:val="single" w:sz="8" w:space="0" w:color="auto"/>
            </w:tcBorders>
            <w:shd w:val="clear" w:color="000000" w:fill="CC99FF"/>
            <w:vAlign w:val="center"/>
            <w:hideMark/>
          </w:tcPr>
          <w:p w14:paraId="145991A3" w14:textId="77777777" w:rsidR="00D35DC7" w:rsidRPr="007C7F08" w:rsidRDefault="00D35DC7" w:rsidP="004F45AE">
            <w:pPr>
              <w:spacing w:after="0" w:line="240" w:lineRule="auto"/>
              <w:jc w:val="center"/>
              <w:rPr>
                <w:rFonts w:ascii="Palatino Linotype" w:eastAsia="Times New Roman" w:hAnsi="Palatino Linotype" w:cs="Calibri"/>
                <w:color w:val="FFFFFF"/>
                <w:lang w:eastAsia="tr-TR"/>
              </w:rPr>
            </w:pPr>
            <w:r w:rsidRPr="007C7F08">
              <w:rPr>
                <w:rFonts w:ascii="Palatino Linotype" w:eastAsia="Times New Roman" w:hAnsi="Palatino Linotype" w:cs="Calibri"/>
                <w:color w:val="FFFFFF"/>
                <w:lang w:eastAsia="tr-TR"/>
              </w:rPr>
              <w:t xml:space="preserve">Bebek Fiyatı </w:t>
            </w:r>
            <w:r>
              <w:rPr>
                <w:rFonts w:ascii="Palatino Linotype" w:eastAsia="Times New Roman" w:hAnsi="Palatino Linotype" w:cs="Calibri"/>
                <w:color w:val="FFFFFF"/>
                <w:lang w:eastAsia="tr-TR"/>
              </w:rPr>
              <w:br/>
            </w:r>
            <w:r w:rsidRPr="007C7F08">
              <w:rPr>
                <w:rFonts w:ascii="Palatino Linotype" w:eastAsia="Times New Roman" w:hAnsi="Palatino Linotype" w:cs="Calibri"/>
                <w:color w:val="FFFFFF"/>
                <w:lang w:eastAsia="tr-TR"/>
              </w:rPr>
              <w:t>(0-2 yaş)</w:t>
            </w:r>
          </w:p>
        </w:tc>
      </w:tr>
      <w:tr w:rsidR="00DB2CBA" w:rsidRPr="00F037B4" w14:paraId="2C7EE7BC" w14:textId="77777777" w:rsidTr="004F45AE">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434556AA" w14:textId="77777777" w:rsidR="00DB2CBA" w:rsidRPr="008C6A31" w:rsidRDefault="00DB2CBA" w:rsidP="00DB2CBA">
            <w:pPr>
              <w:spacing w:before="100" w:beforeAutospacing="1" w:after="100" w:afterAutospacing="1"/>
              <w:jc w:val="center"/>
            </w:pPr>
            <w:r>
              <w:rPr>
                <w:rFonts w:eastAsia="Times New Roman" w:cs="Calibri"/>
                <w:color w:val="000000"/>
                <w:lang w:eastAsia="tr-TR"/>
              </w:rPr>
              <w:br/>
            </w:r>
            <w:r>
              <w:t>3* Mildom Hotel vb.</w:t>
            </w:r>
          </w:p>
        </w:tc>
        <w:tc>
          <w:tcPr>
            <w:tcW w:w="1724" w:type="dxa"/>
            <w:tcBorders>
              <w:top w:val="single" w:sz="8" w:space="0" w:color="auto"/>
              <w:left w:val="nil"/>
              <w:bottom w:val="single" w:sz="8" w:space="0" w:color="auto"/>
              <w:right w:val="single" w:sz="8" w:space="0" w:color="auto"/>
            </w:tcBorders>
            <w:shd w:val="clear" w:color="auto" w:fill="auto"/>
            <w:vAlign w:val="center"/>
          </w:tcPr>
          <w:p w14:paraId="561A86A8" w14:textId="0CB82AA4" w:rsidR="00DB2CBA" w:rsidRPr="00F037B4" w:rsidRDefault="00DB2CBA" w:rsidP="00DB2CBA">
            <w:pPr>
              <w:spacing w:after="0" w:line="240" w:lineRule="auto"/>
              <w:jc w:val="center"/>
              <w:rPr>
                <w:rFonts w:asciiTheme="majorHAnsi" w:eastAsia="Times New Roman" w:hAnsiTheme="majorHAnsi" w:cs="Calibri"/>
                <w:color w:val="000000"/>
                <w:lang w:eastAsia="tr-TR"/>
              </w:rPr>
            </w:pPr>
            <w:r>
              <w:rPr>
                <w:rFonts w:asciiTheme="majorHAnsi" w:eastAsia="Times New Roman" w:hAnsiTheme="majorHAnsi" w:cs="Calibri"/>
                <w:color w:val="000000"/>
                <w:lang w:eastAsia="tr-TR"/>
              </w:rPr>
              <w:t>649 €</w:t>
            </w:r>
          </w:p>
        </w:tc>
        <w:tc>
          <w:tcPr>
            <w:tcW w:w="1293" w:type="dxa"/>
            <w:tcBorders>
              <w:top w:val="single" w:sz="8" w:space="0" w:color="auto"/>
              <w:left w:val="nil"/>
              <w:bottom w:val="single" w:sz="8" w:space="0" w:color="auto"/>
              <w:right w:val="single" w:sz="8" w:space="0" w:color="auto"/>
            </w:tcBorders>
            <w:shd w:val="clear" w:color="auto" w:fill="auto"/>
            <w:vAlign w:val="center"/>
          </w:tcPr>
          <w:p w14:paraId="52ACBF22" w14:textId="57111A3C" w:rsidR="00DB2CBA" w:rsidRPr="00F037B4" w:rsidRDefault="00DB2CBA" w:rsidP="00DB2CBA">
            <w:pPr>
              <w:spacing w:after="0" w:line="240" w:lineRule="auto"/>
              <w:jc w:val="center"/>
              <w:rPr>
                <w:rFonts w:asciiTheme="majorHAnsi" w:eastAsia="Times New Roman" w:hAnsiTheme="majorHAnsi" w:cs="Calibri"/>
                <w:color w:val="000000"/>
                <w:lang w:eastAsia="tr-TR"/>
              </w:rPr>
            </w:pPr>
            <w:r>
              <w:rPr>
                <w:rFonts w:asciiTheme="majorHAnsi" w:eastAsia="Times New Roman" w:hAnsiTheme="majorHAnsi" w:cs="Calibri"/>
                <w:color w:val="000000"/>
                <w:lang w:eastAsia="tr-TR"/>
              </w:rPr>
              <w:t>799€</w:t>
            </w:r>
          </w:p>
        </w:tc>
        <w:tc>
          <w:tcPr>
            <w:tcW w:w="1436" w:type="dxa"/>
            <w:tcBorders>
              <w:top w:val="single" w:sz="8" w:space="0" w:color="auto"/>
              <w:left w:val="nil"/>
              <w:bottom w:val="single" w:sz="8" w:space="0" w:color="auto"/>
              <w:right w:val="single" w:sz="8" w:space="0" w:color="auto"/>
            </w:tcBorders>
            <w:shd w:val="clear" w:color="auto" w:fill="auto"/>
            <w:vAlign w:val="center"/>
          </w:tcPr>
          <w:p w14:paraId="482D6EF7" w14:textId="10489319" w:rsidR="00DB2CBA" w:rsidRPr="00F037B4" w:rsidRDefault="00DB2CBA" w:rsidP="00DB2CBA">
            <w:pPr>
              <w:spacing w:after="0" w:line="240" w:lineRule="auto"/>
              <w:jc w:val="center"/>
              <w:rPr>
                <w:rFonts w:asciiTheme="majorHAnsi" w:eastAsia="Times New Roman" w:hAnsiTheme="majorHAnsi" w:cs="Calibri"/>
                <w:color w:val="000000"/>
                <w:lang w:eastAsia="tr-TR"/>
              </w:rPr>
            </w:pPr>
            <w:r>
              <w:rPr>
                <w:rFonts w:asciiTheme="majorHAnsi" w:eastAsia="Times New Roman" w:hAnsiTheme="majorHAnsi" w:cs="Calibri"/>
                <w:color w:val="000000"/>
                <w:lang w:eastAsia="tr-TR"/>
              </w:rPr>
              <w:t>649 €</w:t>
            </w:r>
          </w:p>
        </w:tc>
        <w:tc>
          <w:tcPr>
            <w:tcW w:w="1448" w:type="dxa"/>
            <w:tcBorders>
              <w:top w:val="single" w:sz="8" w:space="0" w:color="auto"/>
              <w:left w:val="nil"/>
              <w:bottom w:val="single" w:sz="8" w:space="0" w:color="auto"/>
              <w:right w:val="single" w:sz="8" w:space="0" w:color="auto"/>
            </w:tcBorders>
            <w:shd w:val="clear" w:color="auto" w:fill="auto"/>
            <w:vAlign w:val="center"/>
          </w:tcPr>
          <w:p w14:paraId="1206DDFD" w14:textId="5984F4E5" w:rsidR="00DB2CBA" w:rsidRPr="00F037B4" w:rsidRDefault="00DB2CBA" w:rsidP="00DB2CBA">
            <w:pPr>
              <w:spacing w:after="0" w:line="240" w:lineRule="auto"/>
              <w:jc w:val="center"/>
              <w:rPr>
                <w:rFonts w:asciiTheme="majorHAnsi" w:eastAsia="Times New Roman" w:hAnsiTheme="majorHAnsi" w:cs="Calibri"/>
                <w:color w:val="000000"/>
                <w:lang w:eastAsia="tr-TR"/>
              </w:rPr>
            </w:pPr>
            <w:r>
              <w:rPr>
                <w:rFonts w:asciiTheme="majorHAnsi" w:eastAsia="Times New Roman" w:hAnsiTheme="majorHAnsi" w:cs="Calibri"/>
                <w:color w:val="000000"/>
                <w:lang w:eastAsia="tr-TR"/>
              </w:rPr>
              <w:t>150 €</w:t>
            </w:r>
          </w:p>
        </w:tc>
      </w:tr>
      <w:tr w:rsidR="00DB2CBA" w14:paraId="5C4C7AB1" w14:textId="77777777" w:rsidTr="004F45AE">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1B8CF350" w14:textId="77777777" w:rsidR="00DB2CBA" w:rsidRDefault="00DB2CBA" w:rsidP="00DB2CBA">
            <w:pPr>
              <w:spacing w:before="100" w:beforeAutospacing="1" w:after="100" w:afterAutospacing="1"/>
              <w:jc w:val="center"/>
              <w:rPr>
                <w:rFonts w:eastAsia="Times New Roman" w:cs="Calibri"/>
                <w:color w:val="000000"/>
                <w:lang w:eastAsia="tr-TR"/>
              </w:rPr>
            </w:pPr>
            <w:r>
              <w:rPr>
                <w:rFonts w:eastAsia="Times New Roman" w:cs="Calibri"/>
                <w:color w:val="000000"/>
                <w:lang w:eastAsia="tr-TR"/>
              </w:rPr>
              <w:t>4* Parkway İnn Hotel &amp; Spa vb.</w:t>
            </w:r>
          </w:p>
        </w:tc>
        <w:tc>
          <w:tcPr>
            <w:tcW w:w="1724" w:type="dxa"/>
            <w:tcBorders>
              <w:top w:val="single" w:sz="8" w:space="0" w:color="auto"/>
              <w:left w:val="nil"/>
              <w:bottom w:val="single" w:sz="8" w:space="0" w:color="auto"/>
              <w:right w:val="single" w:sz="8" w:space="0" w:color="auto"/>
            </w:tcBorders>
            <w:shd w:val="clear" w:color="auto" w:fill="auto"/>
            <w:vAlign w:val="center"/>
          </w:tcPr>
          <w:p w14:paraId="095EF9A4" w14:textId="756E4A1F"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699 €</w:t>
            </w:r>
          </w:p>
        </w:tc>
        <w:tc>
          <w:tcPr>
            <w:tcW w:w="1293" w:type="dxa"/>
            <w:tcBorders>
              <w:top w:val="single" w:sz="8" w:space="0" w:color="auto"/>
              <w:left w:val="nil"/>
              <w:bottom w:val="single" w:sz="8" w:space="0" w:color="auto"/>
              <w:right w:val="single" w:sz="8" w:space="0" w:color="auto"/>
            </w:tcBorders>
            <w:shd w:val="clear" w:color="auto" w:fill="auto"/>
            <w:vAlign w:val="center"/>
          </w:tcPr>
          <w:p w14:paraId="1B9BB730" w14:textId="462862E3"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849€</w:t>
            </w:r>
          </w:p>
        </w:tc>
        <w:tc>
          <w:tcPr>
            <w:tcW w:w="1436" w:type="dxa"/>
            <w:tcBorders>
              <w:top w:val="single" w:sz="8" w:space="0" w:color="auto"/>
              <w:left w:val="nil"/>
              <w:bottom w:val="single" w:sz="8" w:space="0" w:color="auto"/>
              <w:right w:val="single" w:sz="8" w:space="0" w:color="auto"/>
            </w:tcBorders>
            <w:shd w:val="clear" w:color="auto" w:fill="auto"/>
            <w:vAlign w:val="center"/>
          </w:tcPr>
          <w:p w14:paraId="3FCF5F2A" w14:textId="4DECA618"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699 €</w:t>
            </w:r>
          </w:p>
        </w:tc>
        <w:tc>
          <w:tcPr>
            <w:tcW w:w="1448" w:type="dxa"/>
            <w:tcBorders>
              <w:top w:val="single" w:sz="8" w:space="0" w:color="auto"/>
              <w:left w:val="nil"/>
              <w:bottom w:val="single" w:sz="8" w:space="0" w:color="auto"/>
              <w:right w:val="single" w:sz="8" w:space="0" w:color="auto"/>
            </w:tcBorders>
            <w:shd w:val="clear" w:color="auto" w:fill="auto"/>
            <w:vAlign w:val="center"/>
          </w:tcPr>
          <w:p w14:paraId="1182A6FA" w14:textId="0FA59A07"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Theme="majorHAnsi" w:eastAsia="Times New Roman" w:hAnsiTheme="majorHAnsi" w:cs="Calibri"/>
                <w:color w:val="000000"/>
                <w:lang w:eastAsia="tr-TR"/>
              </w:rPr>
              <w:t>150 €</w:t>
            </w:r>
          </w:p>
        </w:tc>
      </w:tr>
      <w:tr w:rsidR="00DB2CBA" w14:paraId="4668F3D1" w14:textId="77777777" w:rsidTr="004F45AE">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7D0BC924" w14:textId="77777777" w:rsidR="00DB2CBA" w:rsidRDefault="00DB2CBA" w:rsidP="00DB2CBA">
            <w:pPr>
              <w:spacing w:before="100" w:beforeAutospacing="1" w:after="100" w:afterAutospacing="1"/>
              <w:jc w:val="center"/>
              <w:rPr>
                <w:rFonts w:eastAsia="Times New Roman" w:cs="Calibri"/>
                <w:color w:val="000000"/>
                <w:lang w:eastAsia="tr-TR"/>
              </w:rPr>
            </w:pPr>
            <w:r w:rsidRPr="00A143BD">
              <w:rPr>
                <w:rFonts w:eastAsia="Times New Roman" w:cs="Calibri"/>
                <w:color w:val="000000"/>
                <w:lang w:eastAsia="tr-TR"/>
              </w:rPr>
              <w:t>4* Auroom Hotel vb.</w:t>
            </w:r>
          </w:p>
        </w:tc>
        <w:tc>
          <w:tcPr>
            <w:tcW w:w="1724" w:type="dxa"/>
            <w:tcBorders>
              <w:top w:val="single" w:sz="8" w:space="0" w:color="auto"/>
              <w:left w:val="nil"/>
              <w:bottom w:val="single" w:sz="8" w:space="0" w:color="auto"/>
              <w:right w:val="single" w:sz="8" w:space="0" w:color="auto"/>
            </w:tcBorders>
            <w:shd w:val="clear" w:color="auto" w:fill="auto"/>
            <w:vAlign w:val="center"/>
          </w:tcPr>
          <w:p w14:paraId="4830590C" w14:textId="2C60538C"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749 €</w:t>
            </w:r>
          </w:p>
        </w:tc>
        <w:tc>
          <w:tcPr>
            <w:tcW w:w="1293" w:type="dxa"/>
            <w:tcBorders>
              <w:top w:val="single" w:sz="8" w:space="0" w:color="auto"/>
              <w:left w:val="nil"/>
              <w:bottom w:val="single" w:sz="8" w:space="0" w:color="auto"/>
              <w:right w:val="single" w:sz="8" w:space="0" w:color="auto"/>
            </w:tcBorders>
            <w:shd w:val="clear" w:color="auto" w:fill="auto"/>
            <w:vAlign w:val="center"/>
          </w:tcPr>
          <w:p w14:paraId="01D4FBA7" w14:textId="1666784F"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899€</w:t>
            </w:r>
          </w:p>
        </w:tc>
        <w:tc>
          <w:tcPr>
            <w:tcW w:w="1436" w:type="dxa"/>
            <w:tcBorders>
              <w:top w:val="single" w:sz="8" w:space="0" w:color="auto"/>
              <w:left w:val="nil"/>
              <w:bottom w:val="single" w:sz="8" w:space="0" w:color="auto"/>
              <w:right w:val="single" w:sz="8" w:space="0" w:color="auto"/>
            </w:tcBorders>
            <w:shd w:val="clear" w:color="auto" w:fill="auto"/>
            <w:vAlign w:val="center"/>
          </w:tcPr>
          <w:p w14:paraId="62C6E46C" w14:textId="0AACBE2A"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749 €</w:t>
            </w:r>
          </w:p>
        </w:tc>
        <w:tc>
          <w:tcPr>
            <w:tcW w:w="1448" w:type="dxa"/>
            <w:tcBorders>
              <w:top w:val="single" w:sz="8" w:space="0" w:color="auto"/>
              <w:left w:val="nil"/>
              <w:bottom w:val="single" w:sz="8" w:space="0" w:color="auto"/>
              <w:right w:val="single" w:sz="8" w:space="0" w:color="auto"/>
            </w:tcBorders>
            <w:shd w:val="clear" w:color="auto" w:fill="auto"/>
            <w:vAlign w:val="center"/>
          </w:tcPr>
          <w:p w14:paraId="0335EA44" w14:textId="5F12AAF9"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Theme="majorHAnsi" w:eastAsia="Times New Roman" w:hAnsiTheme="majorHAnsi" w:cs="Calibri"/>
                <w:color w:val="000000"/>
                <w:lang w:eastAsia="tr-TR"/>
              </w:rPr>
              <w:t>150 €</w:t>
            </w:r>
          </w:p>
        </w:tc>
      </w:tr>
      <w:tr w:rsidR="00DB2CBA" w14:paraId="1E4C0965" w14:textId="77777777" w:rsidTr="004F45AE">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245D4D56" w14:textId="77777777" w:rsidR="00DB2CBA" w:rsidRDefault="00DB2CBA" w:rsidP="00DB2CBA">
            <w:pPr>
              <w:spacing w:before="100" w:beforeAutospacing="1" w:after="100" w:afterAutospacing="1"/>
              <w:jc w:val="center"/>
              <w:rPr>
                <w:rFonts w:eastAsia="Times New Roman" w:cs="Calibri"/>
                <w:color w:val="000000"/>
                <w:lang w:eastAsia="tr-TR"/>
              </w:rPr>
            </w:pPr>
            <w:r w:rsidRPr="00A143BD">
              <w:rPr>
                <w:rFonts w:eastAsia="Times New Roman" w:cs="Calibri"/>
                <w:color w:val="000000"/>
                <w:lang w:eastAsia="tr-TR"/>
              </w:rPr>
              <w:t>5* Arion Hotel vb.</w:t>
            </w:r>
          </w:p>
        </w:tc>
        <w:tc>
          <w:tcPr>
            <w:tcW w:w="1724" w:type="dxa"/>
            <w:tcBorders>
              <w:top w:val="single" w:sz="8" w:space="0" w:color="auto"/>
              <w:left w:val="nil"/>
              <w:bottom w:val="single" w:sz="8" w:space="0" w:color="auto"/>
              <w:right w:val="single" w:sz="8" w:space="0" w:color="auto"/>
            </w:tcBorders>
            <w:shd w:val="clear" w:color="auto" w:fill="auto"/>
            <w:vAlign w:val="center"/>
          </w:tcPr>
          <w:p w14:paraId="2A6C9005" w14:textId="4B3FDE6E"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799 €</w:t>
            </w:r>
          </w:p>
        </w:tc>
        <w:tc>
          <w:tcPr>
            <w:tcW w:w="1293" w:type="dxa"/>
            <w:tcBorders>
              <w:top w:val="single" w:sz="8" w:space="0" w:color="auto"/>
              <w:left w:val="nil"/>
              <w:bottom w:val="single" w:sz="8" w:space="0" w:color="auto"/>
              <w:right w:val="single" w:sz="8" w:space="0" w:color="auto"/>
            </w:tcBorders>
            <w:shd w:val="clear" w:color="auto" w:fill="auto"/>
            <w:vAlign w:val="center"/>
          </w:tcPr>
          <w:p w14:paraId="21DDD700" w14:textId="74221A01"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949€</w:t>
            </w:r>
          </w:p>
        </w:tc>
        <w:tc>
          <w:tcPr>
            <w:tcW w:w="1436" w:type="dxa"/>
            <w:tcBorders>
              <w:top w:val="single" w:sz="8" w:space="0" w:color="auto"/>
              <w:left w:val="nil"/>
              <w:bottom w:val="single" w:sz="8" w:space="0" w:color="auto"/>
              <w:right w:val="single" w:sz="8" w:space="0" w:color="auto"/>
            </w:tcBorders>
            <w:shd w:val="clear" w:color="auto" w:fill="auto"/>
            <w:vAlign w:val="center"/>
          </w:tcPr>
          <w:p w14:paraId="568DE3E7" w14:textId="6C44EC36"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799 €</w:t>
            </w:r>
          </w:p>
        </w:tc>
        <w:tc>
          <w:tcPr>
            <w:tcW w:w="1448" w:type="dxa"/>
            <w:tcBorders>
              <w:top w:val="single" w:sz="8" w:space="0" w:color="auto"/>
              <w:left w:val="nil"/>
              <w:bottom w:val="single" w:sz="8" w:space="0" w:color="auto"/>
              <w:right w:val="single" w:sz="8" w:space="0" w:color="auto"/>
            </w:tcBorders>
            <w:shd w:val="clear" w:color="auto" w:fill="auto"/>
            <w:vAlign w:val="center"/>
          </w:tcPr>
          <w:p w14:paraId="1C6D0B02" w14:textId="6A3607A5"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Theme="majorHAnsi" w:eastAsia="Times New Roman" w:hAnsiTheme="majorHAnsi" w:cs="Calibri"/>
                <w:color w:val="000000"/>
                <w:lang w:eastAsia="tr-TR"/>
              </w:rPr>
              <w:t>150 €</w:t>
            </w:r>
          </w:p>
        </w:tc>
      </w:tr>
      <w:tr w:rsidR="00DB2CBA" w14:paraId="3A647B49" w14:textId="77777777" w:rsidTr="00DB2CBA">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79227563" w14:textId="389B2597" w:rsidR="00DB2CBA" w:rsidRDefault="00DB2CBA" w:rsidP="00DB2CBA">
            <w:pPr>
              <w:spacing w:before="100" w:beforeAutospacing="1" w:after="100" w:afterAutospacing="1"/>
              <w:jc w:val="center"/>
              <w:rPr>
                <w:rFonts w:eastAsia="Times New Roman" w:cs="Calibri"/>
                <w:color w:val="000000"/>
                <w:lang w:eastAsia="tr-TR"/>
              </w:rPr>
            </w:pPr>
            <w:r w:rsidRPr="00A143BD">
              <w:rPr>
                <w:rFonts w:eastAsia="Times New Roman" w:cs="Calibri"/>
                <w:color w:val="000000"/>
                <w:lang w:eastAsia="tr-TR"/>
              </w:rPr>
              <w:t xml:space="preserve">5* </w:t>
            </w:r>
            <w:r>
              <w:rPr>
                <w:rFonts w:eastAsia="Times New Roman" w:cs="Calibri"/>
                <w:color w:val="000000"/>
                <w:lang w:eastAsia="tr-TR"/>
              </w:rPr>
              <w:t>Radisson Hotel vb.</w:t>
            </w:r>
          </w:p>
        </w:tc>
        <w:tc>
          <w:tcPr>
            <w:tcW w:w="1724" w:type="dxa"/>
            <w:tcBorders>
              <w:top w:val="single" w:sz="8" w:space="0" w:color="auto"/>
              <w:left w:val="nil"/>
              <w:bottom w:val="single" w:sz="8" w:space="0" w:color="auto"/>
              <w:right w:val="single" w:sz="8" w:space="0" w:color="auto"/>
            </w:tcBorders>
            <w:shd w:val="clear" w:color="auto" w:fill="auto"/>
            <w:vAlign w:val="center"/>
          </w:tcPr>
          <w:p w14:paraId="39FE3CDE" w14:textId="2B26D40C"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849 €</w:t>
            </w:r>
          </w:p>
        </w:tc>
        <w:tc>
          <w:tcPr>
            <w:tcW w:w="1293" w:type="dxa"/>
            <w:tcBorders>
              <w:top w:val="single" w:sz="8" w:space="0" w:color="auto"/>
              <w:left w:val="nil"/>
              <w:bottom w:val="single" w:sz="8" w:space="0" w:color="auto"/>
              <w:right w:val="single" w:sz="8" w:space="0" w:color="auto"/>
            </w:tcBorders>
            <w:shd w:val="clear" w:color="auto" w:fill="auto"/>
            <w:vAlign w:val="center"/>
          </w:tcPr>
          <w:p w14:paraId="6971EBAF" w14:textId="5B4C981D"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999€</w:t>
            </w:r>
          </w:p>
        </w:tc>
        <w:tc>
          <w:tcPr>
            <w:tcW w:w="1436" w:type="dxa"/>
            <w:tcBorders>
              <w:top w:val="single" w:sz="8" w:space="0" w:color="auto"/>
              <w:left w:val="nil"/>
              <w:bottom w:val="single" w:sz="8" w:space="0" w:color="auto"/>
              <w:right w:val="single" w:sz="8" w:space="0" w:color="auto"/>
            </w:tcBorders>
            <w:shd w:val="clear" w:color="auto" w:fill="auto"/>
            <w:vAlign w:val="center"/>
          </w:tcPr>
          <w:p w14:paraId="526B8D03" w14:textId="0BA190BA"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Palatino Linotype" w:eastAsia="Times New Roman" w:hAnsi="Palatino Linotype" w:cs="Calibri"/>
                <w:b/>
                <w:bCs/>
                <w:color w:val="000000"/>
                <w:lang w:eastAsia="tr-TR"/>
              </w:rPr>
              <w:t>849 €</w:t>
            </w:r>
          </w:p>
        </w:tc>
        <w:tc>
          <w:tcPr>
            <w:tcW w:w="1448" w:type="dxa"/>
            <w:tcBorders>
              <w:top w:val="single" w:sz="8" w:space="0" w:color="auto"/>
              <w:left w:val="nil"/>
              <w:bottom w:val="single" w:sz="8" w:space="0" w:color="auto"/>
              <w:right w:val="single" w:sz="8" w:space="0" w:color="auto"/>
            </w:tcBorders>
            <w:shd w:val="clear" w:color="auto" w:fill="auto"/>
            <w:vAlign w:val="center"/>
          </w:tcPr>
          <w:p w14:paraId="030D9046" w14:textId="35D02214" w:rsidR="00DB2CBA" w:rsidRDefault="00DB2CBA" w:rsidP="00DB2CBA">
            <w:pPr>
              <w:spacing w:after="0" w:line="240" w:lineRule="auto"/>
              <w:jc w:val="center"/>
              <w:rPr>
                <w:rFonts w:ascii="Palatino Linotype" w:eastAsia="Times New Roman" w:hAnsi="Palatino Linotype" w:cs="Calibri"/>
                <w:b/>
                <w:bCs/>
                <w:color w:val="000000"/>
                <w:lang w:eastAsia="tr-TR"/>
              </w:rPr>
            </w:pPr>
            <w:r>
              <w:rPr>
                <w:rFonts w:asciiTheme="majorHAnsi" w:eastAsia="Times New Roman" w:hAnsiTheme="majorHAnsi" w:cs="Calibri"/>
                <w:color w:val="000000"/>
                <w:lang w:eastAsia="tr-TR"/>
              </w:rPr>
              <w:t>150 €</w:t>
            </w:r>
          </w:p>
        </w:tc>
      </w:tr>
    </w:tbl>
    <w:p w14:paraId="2037D34B" w14:textId="77777777" w:rsidR="00475336" w:rsidRDefault="00475336" w:rsidP="00475336">
      <w:pPr>
        <w:rPr>
          <w:b/>
        </w:rPr>
      </w:pPr>
    </w:p>
    <w:p w14:paraId="18B1A476" w14:textId="676A36A8" w:rsidR="00475336" w:rsidRDefault="00475336" w:rsidP="00475336">
      <w:pPr>
        <w:rPr>
          <w:b/>
        </w:rPr>
      </w:pPr>
      <w:r>
        <w:rPr>
          <w:b/>
        </w:rPr>
        <w:t>Dahil Olan</w:t>
      </w:r>
      <w:r w:rsidRPr="00875614">
        <w:rPr>
          <w:b/>
        </w:rPr>
        <w:t xml:space="preserve"> Hizmetler : </w:t>
      </w:r>
    </w:p>
    <w:p w14:paraId="71FF0FE4" w14:textId="49063FC6" w:rsidR="00475336" w:rsidRPr="00960528" w:rsidRDefault="00A645D8" w:rsidP="00475336">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 xml:space="preserve">Türk </w:t>
      </w:r>
      <w:r w:rsidR="00BC5CD1" w:rsidRPr="00960528">
        <w:rPr>
          <w:rFonts w:asciiTheme="minorHAnsi" w:eastAsia="Times New Roman" w:hAnsiTheme="minorHAnsi" w:cstheme="minorHAnsi"/>
          <w:color w:val="000000"/>
          <w:sz w:val="20"/>
          <w:szCs w:val="20"/>
          <w:lang w:val="az-Latn-AZ" w:eastAsia="tr-TR"/>
        </w:rPr>
        <w:t xml:space="preserve">Havayolları </w:t>
      </w:r>
      <w:r w:rsidR="00A73122" w:rsidRPr="00960528">
        <w:rPr>
          <w:rFonts w:asciiTheme="minorHAnsi" w:eastAsia="Times New Roman" w:hAnsiTheme="minorHAnsi" w:cstheme="minorHAnsi"/>
          <w:color w:val="000000"/>
          <w:sz w:val="20"/>
          <w:szCs w:val="20"/>
          <w:lang w:val="az-Latn-AZ" w:eastAsia="tr-TR"/>
        </w:rPr>
        <w:t xml:space="preserve"> ile İstanbul-Bakü-İstanbul Gidiş Dönüş Uçak Bileti</w:t>
      </w:r>
    </w:p>
    <w:p w14:paraId="6111938A" w14:textId="57F33317" w:rsidR="00475336" w:rsidRPr="00960528" w:rsidRDefault="00A73122" w:rsidP="00475336">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 xml:space="preserve">3 Gece </w:t>
      </w:r>
      <w:r w:rsidR="00D35DC7" w:rsidRPr="00960528">
        <w:rPr>
          <w:rFonts w:asciiTheme="minorHAnsi" w:eastAsia="Times New Roman" w:hAnsiTheme="minorHAnsi" w:cstheme="minorHAnsi"/>
          <w:color w:val="000000"/>
          <w:sz w:val="20"/>
          <w:szCs w:val="20"/>
          <w:lang w:val="az-Latn-AZ" w:eastAsia="tr-TR"/>
        </w:rPr>
        <w:t xml:space="preserve">Seçilen </w:t>
      </w:r>
      <w:r w:rsidRPr="00960528">
        <w:rPr>
          <w:rFonts w:asciiTheme="minorHAnsi" w:eastAsia="Times New Roman" w:hAnsiTheme="minorHAnsi" w:cstheme="minorHAnsi"/>
          <w:color w:val="000000"/>
          <w:sz w:val="20"/>
          <w:szCs w:val="20"/>
          <w:lang w:val="az-Latn-AZ" w:eastAsia="tr-TR"/>
        </w:rPr>
        <w:t>Otellerde Oda Kahvaltı Konaklamalar</w:t>
      </w:r>
    </w:p>
    <w:p w14:paraId="050CBDE1" w14:textId="65154C18" w:rsidR="00DB2CBA" w:rsidRPr="00960528" w:rsidRDefault="00BC5CD1" w:rsidP="00DB2CBA">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Programda belirtilen tüm çevre geziler</w:t>
      </w:r>
      <w:r w:rsidR="00DB2CBA" w:rsidRPr="00960528">
        <w:rPr>
          <w:rFonts w:asciiTheme="minorHAnsi" w:eastAsia="Times New Roman" w:hAnsiTheme="minorHAnsi" w:cstheme="minorHAnsi"/>
          <w:color w:val="000000"/>
          <w:sz w:val="20"/>
          <w:szCs w:val="20"/>
          <w:lang w:val="az-Latn-AZ" w:eastAsia="tr-TR"/>
        </w:rPr>
        <w:t>i</w:t>
      </w:r>
    </w:p>
    <w:p w14:paraId="7A55FCC1" w14:textId="31381334" w:rsidR="00475336" w:rsidRPr="00960528" w:rsidRDefault="00A73122" w:rsidP="00475336">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Alan Otel Alan Transferleri</w:t>
      </w:r>
    </w:p>
    <w:p w14:paraId="4F4576D3" w14:textId="4BC748B9" w:rsidR="00A73122" w:rsidRPr="00960528" w:rsidRDefault="00A73122" w:rsidP="00475336">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Türkçe Rehberli Şehir Turu</w:t>
      </w:r>
    </w:p>
    <w:p w14:paraId="22A1F037" w14:textId="1A33D1CA" w:rsidR="00A73122" w:rsidRPr="00960528" w:rsidRDefault="00A73122" w:rsidP="00265C0A">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Mesleki Sorumluluk Sigortası</w:t>
      </w:r>
    </w:p>
    <w:p w14:paraId="5FC95529" w14:textId="77777777" w:rsidR="00A73122" w:rsidRDefault="00A73122" w:rsidP="00265C0A">
      <w:pPr>
        <w:rPr>
          <w:b/>
        </w:rPr>
      </w:pPr>
    </w:p>
    <w:p w14:paraId="2B49970F" w14:textId="3989352A" w:rsidR="00265C0A" w:rsidRDefault="00265C0A" w:rsidP="00265C0A">
      <w:pPr>
        <w:rPr>
          <w:b/>
        </w:rPr>
      </w:pPr>
      <w:r>
        <w:rPr>
          <w:b/>
        </w:rPr>
        <w:t>Dahil Olmayan</w:t>
      </w:r>
      <w:r w:rsidRPr="00875614">
        <w:rPr>
          <w:b/>
        </w:rPr>
        <w:t xml:space="preserve"> Hizmetler : </w:t>
      </w:r>
    </w:p>
    <w:p w14:paraId="4134E71A" w14:textId="01317523" w:rsidR="00265C0A" w:rsidRPr="00960528" w:rsidRDefault="00265C0A" w:rsidP="00265C0A">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 xml:space="preserve">Yurtdışı Çıkış Harç Pulu                  </w:t>
      </w:r>
      <w:r w:rsidR="008924E6" w:rsidRPr="00960528">
        <w:rPr>
          <w:rFonts w:asciiTheme="minorHAnsi" w:eastAsia="Times New Roman" w:hAnsiTheme="minorHAnsi" w:cstheme="minorHAnsi"/>
          <w:color w:val="000000"/>
          <w:sz w:val="20"/>
          <w:szCs w:val="20"/>
          <w:lang w:val="az-Latn-AZ" w:eastAsia="tr-TR"/>
        </w:rPr>
        <w:tab/>
      </w:r>
      <w:r w:rsidRPr="00960528">
        <w:rPr>
          <w:rFonts w:asciiTheme="minorHAnsi" w:eastAsia="Times New Roman" w:hAnsiTheme="minorHAnsi" w:cstheme="minorHAnsi"/>
          <w:color w:val="000000"/>
          <w:sz w:val="20"/>
          <w:szCs w:val="20"/>
          <w:lang w:val="az-Latn-AZ" w:eastAsia="tr-TR"/>
        </w:rPr>
        <w:t>:</w:t>
      </w:r>
    </w:p>
    <w:p w14:paraId="2592A351" w14:textId="4C5C04D0" w:rsidR="00265C0A" w:rsidRPr="00960528" w:rsidRDefault="00265C0A" w:rsidP="00265C0A">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 xml:space="preserve">Seyahat Sigortası </w:t>
      </w:r>
      <w:r w:rsidR="00511A7A" w:rsidRPr="00960528">
        <w:rPr>
          <w:rFonts w:asciiTheme="minorHAnsi" w:eastAsia="Times New Roman" w:hAnsiTheme="minorHAnsi" w:cstheme="minorHAnsi"/>
          <w:color w:val="000000"/>
          <w:sz w:val="20"/>
          <w:szCs w:val="20"/>
          <w:lang w:val="az-Latn-AZ" w:eastAsia="tr-TR"/>
        </w:rPr>
        <w:t xml:space="preserve">                                        </w:t>
      </w:r>
    </w:p>
    <w:p w14:paraId="4F2FE518" w14:textId="050C880F" w:rsidR="00F701D9" w:rsidRPr="00960528" w:rsidRDefault="00265C0A" w:rsidP="005D2B68">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Her türlü otel ekstraları ve kişisel harcamalar</w:t>
      </w:r>
    </w:p>
    <w:p w14:paraId="557955FA" w14:textId="5FECE163" w:rsidR="00DB2CBA" w:rsidRPr="00960528" w:rsidRDefault="00DB2CBA" w:rsidP="005D2B68">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Otel vergileri</w:t>
      </w:r>
    </w:p>
    <w:p w14:paraId="4CCC4C17" w14:textId="416AEECB" w:rsidR="00511A7A" w:rsidRPr="00960528" w:rsidRDefault="00511A7A" w:rsidP="005D2B68">
      <w:pPr>
        <w:numPr>
          <w:ilvl w:val="0"/>
          <w:numId w:val="26"/>
        </w:numPr>
        <w:spacing w:after="0" w:line="240" w:lineRule="auto"/>
        <w:rPr>
          <w:rFonts w:asciiTheme="minorHAnsi" w:eastAsia="Times New Roman" w:hAnsiTheme="minorHAnsi" w:cstheme="minorHAnsi"/>
          <w:color w:val="000000"/>
          <w:sz w:val="20"/>
          <w:szCs w:val="20"/>
          <w:lang w:val="az-Latn-AZ" w:eastAsia="tr-TR"/>
        </w:rPr>
      </w:pPr>
      <w:r w:rsidRPr="00960528">
        <w:rPr>
          <w:rFonts w:asciiTheme="minorHAnsi" w:eastAsia="Times New Roman" w:hAnsiTheme="minorHAnsi" w:cstheme="minorHAnsi"/>
          <w:color w:val="000000"/>
          <w:sz w:val="20"/>
          <w:szCs w:val="20"/>
          <w:lang w:val="az-Latn-AZ" w:eastAsia="tr-TR"/>
        </w:rPr>
        <w:t>Bahşişler</w:t>
      </w:r>
    </w:p>
    <w:p w14:paraId="67C1C124" w14:textId="77777777" w:rsidR="00A73122" w:rsidRDefault="00A73122" w:rsidP="00A73122">
      <w:pPr>
        <w:pStyle w:val="ListeParagraf"/>
      </w:pPr>
    </w:p>
    <w:p w14:paraId="288DCD71" w14:textId="5CF5CD7F" w:rsidR="00A73122" w:rsidRDefault="00A73122" w:rsidP="00A73122">
      <w:pPr>
        <w:pStyle w:val="ListeParagraf"/>
      </w:pPr>
    </w:p>
    <w:p w14:paraId="0109F49F" w14:textId="77777777" w:rsidR="00A73122" w:rsidRDefault="00A73122" w:rsidP="00A73122">
      <w:pPr>
        <w:pStyle w:val="ListeParagraf"/>
      </w:pPr>
    </w:p>
    <w:p w14:paraId="48A20D42" w14:textId="77777777" w:rsidR="00790955" w:rsidRPr="00790955" w:rsidRDefault="00790955" w:rsidP="00790955">
      <w:pPr>
        <w:spacing w:after="0" w:line="240" w:lineRule="auto"/>
        <w:ind w:left="720"/>
        <w:rPr>
          <w:rFonts w:ascii="Palatino Linotype" w:eastAsia="Times New Roman" w:hAnsi="Palatino Linotype" w:cs="Arial"/>
          <w:b/>
          <w:color w:val="000000"/>
          <w:sz w:val="20"/>
          <w:szCs w:val="20"/>
          <w:lang w:eastAsia="tr-TR"/>
        </w:rPr>
      </w:pPr>
    </w:p>
    <w:p w14:paraId="0BE3849B" w14:textId="77777777" w:rsidR="00790955" w:rsidRPr="00790955" w:rsidRDefault="00790955" w:rsidP="00790955">
      <w:pPr>
        <w:spacing w:after="0" w:line="240" w:lineRule="auto"/>
        <w:ind w:left="720"/>
        <w:rPr>
          <w:rFonts w:ascii="Palatino Linotype" w:eastAsia="Times New Roman" w:hAnsi="Palatino Linotype" w:cs="Arial"/>
          <w:b/>
          <w:color w:val="000000"/>
          <w:sz w:val="20"/>
          <w:szCs w:val="20"/>
          <w:u w:val="single"/>
          <w:lang w:eastAsia="tr-TR"/>
        </w:rPr>
      </w:pPr>
      <w:bookmarkStart w:id="0" w:name="_Hlk86225565"/>
      <w:r w:rsidRPr="00790955">
        <w:rPr>
          <w:rFonts w:ascii="Palatino Linotype" w:eastAsia="Times New Roman" w:hAnsi="Palatino Linotype" w:cs="Arial"/>
          <w:b/>
          <w:color w:val="000000"/>
          <w:sz w:val="20"/>
          <w:szCs w:val="20"/>
          <w:u w:val="single"/>
          <w:lang w:eastAsia="tr-TR"/>
        </w:rPr>
        <w:t>GENEL ŞARTLAR</w:t>
      </w:r>
    </w:p>
    <w:p w14:paraId="3262E9CE"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Genel Şartlar tur programının ayrılmaz bir parçasıdır ve tur programından bağımsız düşünülemez.</w:t>
      </w:r>
    </w:p>
    <w:p w14:paraId="17B03FDB"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Gezi için yeterli katılım sağlanamadığı takdirde; Acente gezi hareket tarihinden 21 gün öncesine kadar turu iptal edebilir. Böyle bir durumda iptal bilgisi misafire iletilir. Tur bedelinin tamamı misafire iade edilir. Tur dışında satın alınan ilave hizmetlerin iadesinde; Acenteden alınmış olan iç hat bağlantı uçuşu da misafire iade edilir, vize hizmeti, seyahat sağlık sigortası kullanılarak misafir adına vize başvurusu yapılmış ise bu hizmetler kullanılmış olacağından misafire iadesi yapılamaz, vize başvurusu yapılmamışsa vize ve seyahat sağlık sigortası da iptal edilerek ücret iadesi yapılır. Misafir iç hat bağlantı uçuşunu Acenteden bağımsız farklı bir ürün sağlayıcıdan aldıysa, gezinin Acenteden tarafından iptal edilmesi durumunda Acenteden herhangi bir ücret iadesi talep edemez. Turun iptalinden dolayı oluşabilecek maddi ve manevi kayıpları misafir turu satın aldığında peşinen kabul eder, Acente sorumlu tutulamaz.</w:t>
      </w:r>
    </w:p>
    <w:p w14:paraId="5F8E7AFD"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lastRenderedPageBreak/>
        <w:t xml:space="preserve">Gezi için yeterli katılım sağlanamadığı takdirde Acente iyi niyet göstererek turu iptal etmeme hakkında sahiptir. Bu durumda turun misafir için münferiden sağlanması söz konusu olacağından pakete dahil rehberlik hizmeti sadece yurtdışı gidiş-dönüş alan transferini kapsayacaktır. </w:t>
      </w:r>
    </w:p>
    <w:p w14:paraId="78113238"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46C08747"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63128F39"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r w:rsidRPr="00790955">
        <w:rPr>
          <w:rFonts w:ascii="Palatino Linotype" w:eastAsia="Times New Roman" w:hAnsi="Palatino Linotype" w:cs="Arial"/>
          <w:b/>
          <w:bCs/>
          <w:color w:val="000000"/>
          <w:sz w:val="20"/>
          <w:szCs w:val="20"/>
          <w:u w:val="single"/>
          <w:lang w:eastAsia="tr-TR"/>
        </w:rPr>
        <w:t xml:space="preserve">İptal ve değişiklik </w:t>
      </w:r>
    </w:p>
    <w:p w14:paraId="5A0D7524"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b/>
          <w:bCs/>
          <w:color w:val="000000"/>
          <w:sz w:val="20"/>
          <w:szCs w:val="20"/>
          <w:lang w:eastAsia="tr-TR"/>
        </w:rPr>
        <w:t>Turlarımızda, ulaşımlara ait biletler rezervasyon anında düzenlenmektedir. Tur hareket tarihine 30 günden fazla süre kala yapılan iptallerde, iptal &amp; değişiklik ve iade hakkı olmayan bu uçuş bilet bedelleri, cezai tutar olarak yansıtılacaktır.</w:t>
      </w:r>
    </w:p>
    <w:p w14:paraId="5153D472" w14:textId="77777777" w:rsidR="00790955" w:rsidRPr="00790955" w:rsidRDefault="00790955" w:rsidP="00790955">
      <w:pPr>
        <w:numPr>
          <w:ilvl w:val="0"/>
          <w:numId w:val="30"/>
        </w:numPr>
        <w:spacing w:after="0" w:line="240" w:lineRule="auto"/>
        <w:rPr>
          <w:rFonts w:ascii="Palatino Linotype" w:eastAsia="Times New Roman" w:hAnsi="Palatino Linotype" w:cs="Arial"/>
          <w:b/>
          <w:bCs/>
          <w:color w:val="000000"/>
          <w:sz w:val="20"/>
          <w:szCs w:val="20"/>
          <w:lang w:eastAsia="tr-TR"/>
        </w:rPr>
      </w:pPr>
      <w:r w:rsidRPr="00790955">
        <w:rPr>
          <w:rFonts w:ascii="Palatino Linotype" w:eastAsia="Times New Roman" w:hAnsi="Palatino Linotype" w:cs="Arial"/>
          <w:b/>
          <w:bCs/>
          <w:color w:val="000000"/>
          <w:sz w:val="20"/>
          <w:szCs w:val="20"/>
          <w:lang w:eastAsia="tr-TR"/>
        </w:rPr>
        <w:t>Misafirlerimizin tur çıkış tarihinden 30 gün öncesine kadar Acenteye yazılı olarak bildirmek koşulu ile Acente tarafından hava yolu firmasına ödemesi yapılmış ve/veya taahhüt altına alınmış uçak biletleri hariç cezasız iptal hakkı vardır. Gezi başlangıç tarihine 31 günden az kalması durumunda uçak bileti bedelinden geriye kalan tur ücretinin %50’ si tutarında ceza ödeyerek, gezi başlangıç tarihine 15 gün ve daha az kalması durumunda tur ücretinin tamamını ceza bedeli ödeyerek iptal yapabilir. İptal talep edilmesi durumunda, iç hat bağlantı, vize hizmeti, seyahat sağlık sigortası gibi ilave alınan hizmetlerin iptal iade şartları iptal talep edilen süreye göre değişkenlik gösterebileceği için iadesi konusunda önden bilgi sorulması gerekmektedir. Acente ilave hizmetlerin iptal iadesi için herhangi bir taahhütte bulunamaz.</w:t>
      </w:r>
    </w:p>
    <w:p w14:paraId="180A089C"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lang w:eastAsia="tr-TR"/>
        </w:rPr>
      </w:pPr>
    </w:p>
    <w:p w14:paraId="53F9116D"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lang w:eastAsia="tr-TR"/>
        </w:rPr>
      </w:pPr>
    </w:p>
    <w:p w14:paraId="151E6AC0"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lang w:eastAsia="tr-TR"/>
        </w:rPr>
      </w:pPr>
    </w:p>
    <w:p w14:paraId="4AF20DA8"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lang w:eastAsia="tr-TR"/>
        </w:rPr>
      </w:pPr>
    </w:p>
    <w:p w14:paraId="4302D1EE" w14:textId="77777777" w:rsidR="00790955" w:rsidRPr="00790955" w:rsidRDefault="00790955" w:rsidP="00790955">
      <w:pPr>
        <w:spacing w:after="0" w:line="240" w:lineRule="auto"/>
        <w:ind w:left="720"/>
        <w:rPr>
          <w:rFonts w:ascii="Palatino Linotype" w:eastAsia="Times New Roman" w:hAnsi="Palatino Linotype" w:cs="Arial"/>
          <w:color w:val="000000"/>
          <w:sz w:val="20"/>
          <w:szCs w:val="20"/>
          <w:lang w:eastAsia="tr-TR"/>
        </w:rPr>
      </w:pPr>
    </w:p>
    <w:p w14:paraId="5E3C6084"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r w:rsidRPr="00790955">
        <w:rPr>
          <w:rFonts w:ascii="Palatino Linotype" w:eastAsia="Times New Roman" w:hAnsi="Palatino Linotype" w:cs="Arial"/>
          <w:b/>
          <w:bCs/>
          <w:color w:val="000000"/>
          <w:sz w:val="20"/>
          <w:szCs w:val="20"/>
          <w:u w:val="single"/>
          <w:lang w:eastAsia="tr-TR"/>
        </w:rPr>
        <w:t>Rehberlik Hizmetleri ve Ekstra Turlar</w:t>
      </w:r>
      <w:bookmarkStart w:id="1" w:name="_Hlk9427874"/>
    </w:p>
    <w:p w14:paraId="4D4F859D"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Programda belirtilen turların günleri ve saatleri, gidilecek yerlerdeki müze, ören yerlerinin açık/kapalı olma durumlarına ve hava şartlarına göre rehber tarafından değiştirilebilir. Turlar sırasında misafirlerimize farklı rehberler eşlik edebilir.</w:t>
      </w:r>
    </w:p>
    <w:p w14:paraId="7EC5B3D2"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acente sorumlu değildir. Bazı turlar kapalı yollar veya araç girişine izin verilmeyen noktalarda imkanlar dahilinde toplu taşıma veya yaya olarak yapılabilir.</w:t>
      </w:r>
    </w:p>
    <w:p w14:paraId="01906CB0"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Rehberimiz, turlarımızın içeriğine bağlı kalarak, katılımcı sayısına, müze ve ören yerinin kapalı olma durumuna göre şehir turu ve/veya ilave turların günlerinde değişiklik yapabilir. Bu durum uçuş saatlerinde oluşabilecek değişiklikler karşısında da geçerlidir.</w:t>
      </w:r>
    </w:p>
    <w:p w14:paraId="1CA656E9"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Speed Boatlar ile yapılacak olan turlarımızda dikkat edilmesi gereken hususlar; tekneye binmeden hemen önce ağır yemek yenmemesi ve fazla miktarda su içilmemesi. Mide, Bel, Boyun şikayetleri olanlar ile hamile misafirlerimizin durumlarını rehberlerine bildirmeleri gerekmektedir.</w:t>
      </w:r>
    </w:p>
    <w:p w14:paraId="3460DA40"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 xml:space="preserve">Fiyatlara dahil olan hizmetler alanında belirtilen tur yada yemek hizmetlerine katılım sağlanmaması halinde iadesi yoktur.  </w:t>
      </w:r>
    </w:p>
    <w:p w14:paraId="02A191AC" w14:textId="77777777" w:rsidR="00790955" w:rsidRPr="00790955" w:rsidRDefault="00790955" w:rsidP="00790955">
      <w:pPr>
        <w:spacing w:after="0" w:line="240" w:lineRule="auto"/>
        <w:ind w:left="720"/>
        <w:rPr>
          <w:rFonts w:ascii="Palatino Linotype" w:eastAsia="Times New Roman" w:hAnsi="Palatino Linotype" w:cs="Arial"/>
          <w:color w:val="000000"/>
          <w:sz w:val="20"/>
          <w:szCs w:val="20"/>
          <w:lang w:eastAsia="tr-TR"/>
        </w:rPr>
      </w:pPr>
    </w:p>
    <w:p w14:paraId="0B5E2919"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r w:rsidRPr="00790955">
        <w:rPr>
          <w:rFonts w:ascii="Palatino Linotype" w:eastAsia="Times New Roman" w:hAnsi="Palatino Linotype" w:cs="Arial"/>
          <w:b/>
          <w:bCs/>
          <w:color w:val="000000"/>
          <w:sz w:val="20"/>
          <w:szCs w:val="20"/>
          <w:u w:val="single"/>
          <w:lang w:eastAsia="tr-TR"/>
        </w:rPr>
        <w:t>Uçuşlar Hakkında</w:t>
      </w:r>
    </w:p>
    <w:p w14:paraId="365B695B"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u w:val="single"/>
          <w:lang w:eastAsia="tr-TR"/>
        </w:rPr>
      </w:pPr>
      <w:r w:rsidRPr="00790955">
        <w:rPr>
          <w:rFonts w:ascii="Palatino Linotype" w:eastAsia="Times New Roman" w:hAnsi="Palatino Linotype" w:cs="Arial"/>
          <w:color w:val="000000"/>
          <w:sz w:val="20"/>
          <w:szCs w:val="20"/>
          <w:lang w:eastAsia="tr-TR"/>
        </w:rPr>
        <w:t>Acente hava yolu ile yolcu arasında aracı kurum olup, olası ihtilaflarda Türk mevzuatının ilgili hükümlerinin yanı sıra Lahey Protokolü ve Varşova Konvansiyonu uygulanacaktır.</w:t>
      </w:r>
    </w:p>
    <w:p w14:paraId="6BE5A2E6"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Tarifeli ve özel uçuşlarda rötar ya da uçuş saati değişiklikleri olabilir. Acente, bu değişiklikleri en kısa sürede bildirmekle yükümlüdür. Yolcu uçuş saatinin değişme/iptal riskini kabul ederek geziyi satın almıştır.</w:t>
      </w:r>
    </w:p>
    <w:p w14:paraId="63A73881"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0-2 yaş arası çocuklar sadece alan vergisi bedeli öderler.</w:t>
      </w:r>
    </w:p>
    <w:p w14:paraId="212F9CE2"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lastRenderedPageBreak/>
        <w:t>Hava yolları kuralları gereğince; gidiş-dönüş olarak satın alınmış uçak biletlerinin gidiş uçuşu kullanılmadığı takdirde, dönüş uçuşu hava yolu tarafından iptal edilmektedir.</w:t>
      </w:r>
    </w:p>
    <w:p w14:paraId="3AA252C8"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Uçaklı turlara katılan kişiler için yapılması gereken check-in ve boarding işlemleri kişisel işlemlerdir ve bu işlemlerin misafir tarafından uçuş öncesinde havalimanlarında, ilgili hava yolu kontuarlarından ya da online olarak hava yolu firmalarının internet sitelerinden yapılması zorunludur.</w:t>
      </w:r>
    </w:p>
    <w:p w14:paraId="004EA3D8"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Uçuşlarda oluşabilecek son dakika rötarları ve kapı değişiklikleri, havalimanlarında sesli anons edilmekte ve alandaki bilgi panolarında gösterilmektedir. Bu bilgiler bizzat misafirler tarafından takip edilmelidir.</w:t>
      </w:r>
    </w:p>
    <w:p w14:paraId="63F03922"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Tura katılım için hava yolları kuralları doğrultusunda bildirilen saatlerde, belirtilen havalimanında hazır bulunmayan, check-in ve boarding işlemlerini zamanında yaptırmayan, check-in ve boarding işlemlerini zamanında yaptıran ancak uçağa binmeyen misafirlerin, uçuşu gerçekleştirememeleri durumundan Acente sorumlu değildir. Uçağı kaçıran misafirlerin tura dahil olmaları için gerekli olacak gidiş-dönüş yeni uçak biletlerinin temini ve gidilecek bölgedeki transferleri vb. gibi konulara dair oluşacak tüm masraflar kendilerine aittir.</w:t>
      </w:r>
    </w:p>
    <w:p w14:paraId="11CCB8E1"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Türkiye çıkışlı uçakların genelinde valiz ağırlığı 20 kg’dır. Bu ağırlık uçak firması ve gidilecek ülkeye göre değişiklik gösterebilir. Gidilecek ülkede iç hat uçuşları bulunuyorsa, bu iç hat uçuşlarda valiz ağırlığı 15 kg’a düşebilmektedir. Fazla bagaj ağırlık/fiyat kuralları hava yolları tarafından belirlenmekte olup, Acente sorumluluğunda değildir.</w:t>
      </w:r>
    </w:p>
    <w:p w14:paraId="75DD4456"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Uçak biletlerini milleri ile upgrade etmek (business veya first class’a yükseltmek) isteyen misafirlerimiz için; biletleri kesildikten sonra hava yolunun (üyeliğinizin bulunduğu hava yolunu kontrol ediniz) müsaitliğine bağlı olarak upgrade işlemleri gerçekleştirebilir. Her uçuş için mil garantisi verilmez. Programın biletlerinin upgrade edilebilir sınıftan olup olmadığını kontrol ediniz.</w:t>
      </w:r>
    </w:p>
    <w:p w14:paraId="449384B6"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Bazı havayollarında yeme-içme ve online check-in hizmetleri ekstra ücrete tabi olabilir.</w:t>
      </w:r>
    </w:p>
    <w:p w14:paraId="6A57227D" w14:textId="77777777" w:rsidR="00790955" w:rsidRPr="00790955" w:rsidRDefault="00790955" w:rsidP="00790955">
      <w:pPr>
        <w:spacing w:after="0" w:line="240" w:lineRule="auto"/>
        <w:ind w:left="720"/>
        <w:rPr>
          <w:rFonts w:ascii="Palatino Linotype" w:eastAsia="Times New Roman" w:hAnsi="Palatino Linotype" w:cs="Arial"/>
          <w:color w:val="000000"/>
          <w:sz w:val="20"/>
          <w:szCs w:val="20"/>
          <w:lang w:eastAsia="tr-TR"/>
        </w:rPr>
      </w:pPr>
    </w:p>
    <w:p w14:paraId="2BD31697"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r w:rsidRPr="00790955">
        <w:rPr>
          <w:rFonts w:ascii="Palatino Linotype" w:eastAsia="Times New Roman" w:hAnsi="Palatino Linotype" w:cs="Arial"/>
          <w:b/>
          <w:bCs/>
          <w:color w:val="000000"/>
          <w:sz w:val="20"/>
          <w:szCs w:val="20"/>
          <w:u w:val="single"/>
          <w:lang w:eastAsia="tr-TR"/>
        </w:rPr>
        <w:t>Diğer Hususlar</w:t>
      </w:r>
    </w:p>
    <w:p w14:paraId="5C165806"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Acente misafirin doğrudan otel ile iletişime geçerek yaptığı herhangi bir değişiklik veya iptal işlemi için sorumluluk kabul etmeyecektir. Bu durumda Acente iptal koşulları geçerli olacaktır.</w:t>
      </w:r>
    </w:p>
    <w:p w14:paraId="603BCEB8"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Tur programında otel(ler) isim belirtilmeden sadece kategori bilgisi verildiği ve/veya aynı destinasyon için seçenekli sunulduğu durumlarda gezi hareketinden 48 saat önce misafire Acente tarafından bildirilecektir.</w:t>
      </w:r>
    </w:p>
    <w:p w14:paraId="7176624D"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Fuar, kongre, konser, etkinlik, spor turnuvası vb. gibi özel dönemlerde oteller belirtilen lokasyonlardan veya km’ lerden daha fazla mesafede kullanılabilir. Böyle bir durumda, turun hareket tarihinden 15 gün önce Aente tarafından bilgi verilecektir.</w:t>
      </w:r>
    </w:p>
    <w:p w14:paraId="65A60EAB"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Satın alınan tura kayıt esnasında; misafir tarafından pasaportta geçen isim, doğum tarihi, pasaport numarasının sisteme doğru şekilde girilmesi/beyan edilmesi gerekmektedir. Uçak biletleri bu bilgilere göre kesilmektedir. Hatalı bilgilerden oluşacak uçak bileti iptal veya değişikliklerinin ceza bedeli misafirlere yansıtılır.</w:t>
      </w:r>
    </w:p>
    <w:p w14:paraId="2E8DA923"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Cep telefonlarınızı yurt dışında kullanabilmek için Türkiye’den ayrılmadan önce, telefonunuzun yurt dışına açık olup olmadığını, hattınızın ait olduğu şirket ile iletişime geçerek kontrol ediniz.</w:t>
      </w:r>
    </w:p>
    <w:p w14:paraId="0B9E7697"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 xml:space="preserve">Konaklama için otel giriş saati 15.00, çıkış saati ise 12.00’dir. </w:t>
      </w:r>
    </w:p>
    <w:p w14:paraId="59382E49"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Acente tarafından, oda ile ilgili talepler (yüksek kat, genel alanlara yakın, sigara içilen/içilmeyen, yatak tipi) otele bildirilir. Ayırtılan odaların, otelin müsaitliğine göre misafirin tercihleri doğrultusunda olmasına özen gösterilir. Bu taleplerin gerçekleşmesi otele giriş sırasındaki müsaitliğe bağlıdır ve Acente tarafından garanti edilemez.</w:t>
      </w:r>
    </w:p>
    <w:p w14:paraId="5B547F88"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Otellerde sunulan kahvaltı Türk mutfağında alışılagelmiş zengin kahvaltıdan farklılık göstermektedir. Genelde kontinental kahvaltı olarak adlandırılan tereyağı, reçel, ekmek, çay veya kahveden oluşan sınırlı seçenekler ile sunulmakta olup, gruplar için gruba tahsis edilmiş ayrı bir salonda servis edilebilir.</w:t>
      </w:r>
    </w:p>
    <w:p w14:paraId="53AD7C84"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 xml:space="preserve">Bazı durumlarda çift yataklı oda yerine çift kişilik yatak olabilmektedir. Çoğu Avrupa oteli, gerektiğinde birleştirilebilen 2 yataklı odalar sunmaktadır. </w:t>
      </w:r>
    </w:p>
    <w:p w14:paraId="418EB450"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Çocuk ve ek yatak politikası her otelin, oda tiplerine göre değişiklik gösterebilir.</w:t>
      </w:r>
    </w:p>
    <w:p w14:paraId="1AA82B2B"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Her türlü ilave yatak ve bebek karyolası, talep üzerine ve otelin müsaitliği doğrultusunda temin edilir ve otel tarafından onaylanması gerekir.</w:t>
      </w:r>
    </w:p>
    <w:p w14:paraId="408CDCC0"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Odadaki ilave yatak veya bebek karyolası kapasitesi 1 adettir (azami).</w:t>
      </w:r>
    </w:p>
    <w:p w14:paraId="76FD7A34"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lastRenderedPageBreak/>
        <w:t>3 kişilik odalarda ilave yatak uygulaması vardır, bu tip odalarda 3. Kişiye tahsis edilen yatak standart yataklardan küçüktür. 3 Kişilik odalar 1 büyük yatak + 1 ilave yataktan oluşmaktadır. İlave yataklar, açma-kapama ve coach bed olarak adlandırılan yataklardan oluşmaktadır. Misafirlerimiz 3 kişilik oda ve/veya çocuklu rezervasyonlarında standart odaya eklenecek ilave yataklar nedeniyle odalarda yaşanabilecek sıkışıklık ve yatak tipini kabul ettiklerini beyan etmiş sayılırlar.</w:t>
      </w:r>
    </w:p>
    <w:p w14:paraId="75460F87"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Otel rezervasyonlarında belirtilen, yetişkinler ile konaklayacak çocuk sayısı ve çocukların yaşları misafirlerimizce hatalı beyan edilir ise ilgili oteller ek bedel tahsil edebilir. Böyle bir durumda sorumluluk yanlış beyanda bulunan misafire aittir. Otel tarafından çocuklar için yaş tespitine yönelik kimlik talep edilebilir.</w:t>
      </w:r>
    </w:p>
    <w:p w14:paraId="1BCEAAF3"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2 yetişkin + 1 çocuk olan rezervasyonlarda, çocuk için ayrı yatak bulunmayabilir. Çocuk fiyatları ancak çocuğun iki yetişkin yanında konaklaması durumunda geçerlidir. Çocuk indirimleri 2 yetişkin yanında kalan yaş grubuna uyan, “tek çocuk” için geçerlidir.</w:t>
      </w:r>
    </w:p>
    <w:p w14:paraId="6280FE52"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Gün içindeki kur değişimi, TL fiyatlara yansıtılmaktadır. Ödeme anındaki kurlar geçerlidir. İlave talepleriniz, otelde alacağınız bazı ek hizmetler (minibar, ütü vb.) otel tarafından ekstra ücrete tabi tutulur. Bu masraflar satın alma esnasında ücrete dahil edilmez ve konaklamanız sırasında doğrudan otele ödenir.</w:t>
      </w:r>
    </w:p>
    <w:p w14:paraId="09A98C06"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Bazı ülkeler şehir, turizm ya da yerel düzeyde vergiler ile ilgili farklı uygulamalara sahiptir. Bu şekilde uygulanmakta olan her türlü şehir, turizm ya da diğer vergiler, giriş veya çıkış sırasında otel tarafından, misafirden tahsil edilir.</w:t>
      </w:r>
    </w:p>
    <w:p w14:paraId="486D7BCD"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Programlarda verilen yol mesafeleri harita bazlıdır. Trafik, hava şartları, gidilen ülkenin coğrafi konumu, yol çalışmaları ve şartları gibi durumlarda yolculuk süreleri uzayabilir.</w:t>
      </w:r>
    </w:p>
    <w:p w14:paraId="2B33351A"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Acente zorunlu durumlarda veya gerek gördüğü durumlarda programın içeriğini bozmadan şehirlerin programdaki sırasını ve uçulacak olan ana havayolunu değiştirebilir.</w:t>
      </w:r>
    </w:p>
    <w:p w14:paraId="6688E0D0"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Tura iştirak eden kişilerin, şahsi eşyaları, çantaları, valizleri, pasaportları / kimlikleri kendi sorumluluğunda olup, unutulan/kaybolan/çalınan eşyalardan Acente sorumlu değildir. Unutulan eşyaların bulunma durumlarında Ülkeye ve/veya kişiye ulaştırılması sırasında yapılan masraflar eşya sahibine aittir.</w:t>
      </w:r>
    </w:p>
    <w:p w14:paraId="2C257883"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 xml:space="preserve">Tura katılan kişilerin seyahat sağlık sigorta poliçelerini ve herhangi bir sağlık sorunları varsa ilgili ilaç ve raporlarını yanlarında bulundurmaları zorunludur. </w:t>
      </w:r>
    </w:p>
    <w:p w14:paraId="348CF11D" w14:textId="77777777" w:rsidR="00790955" w:rsidRPr="00790955" w:rsidRDefault="00790955" w:rsidP="00790955">
      <w:pPr>
        <w:numPr>
          <w:ilvl w:val="0"/>
          <w:numId w:val="30"/>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Olası ekstra harcamalar için otele girişte, resmî kurumlarca düzenlenmiş fotoğraflı kimlik/pasaport ve kredi kartı ya da nakit depozit, otel tarafından talep edilebilir. Çıkış sırasında talep edilen depozit iadesi otel ile misafir arasında olan bir işlem olup, Acente herhangi bir müdahalesi bulunmamaktadır.</w:t>
      </w:r>
      <w:bookmarkEnd w:id="1"/>
    </w:p>
    <w:p w14:paraId="1E0AAFDE"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1B099252"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593F0FE1"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63511E80"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3A0C06B1"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7A69873E"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3D7658A6"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p>
    <w:p w14:paraId="0033AD5A" w14:textId="77777777" w:rsidR="00790955" w:rsidRPr="00790955" w:rsidRDefault="00790955" w:rsidP="00790955">
      <w:pPr>
        <w:spacing w:after="0" w:line="240" w:lineRule="auto"/>
        <w:ind w:left="720"/>
        <w:rPr>
          <w:rFonts w:ascii="Palatino Linotype" w:eastAsia="Times New Roman" w:hAnsi="Palatino Linotype" w:cs="Arial"/>
          <w:b/>
          <w:bCs/>
          <w:color w:val="000000"/>
          <w:sz w:val="20"/>
          <w:szCs w:val="20"/>
          <w:u w:val="single"/>
          <w:lang w:eastAsia="tr-TR"/>
        </w:rPr>
      </w:pPr>
      <w:r w:rsidRPr="00790955">
        <w:rPr>
          <w:rFonts w:ascii="Palatino Linotype" w:eastAsia="Times New Roman" w:hAnsi="Palatino Linotype" w:cs="Arial"/>
          <w:b/>
          <w:bCs/>
          <w:color w:val="000000"/>
          <w:sz w:val="20"/>
          <w:szCs w:val="20"/>
          <w:u w:val="single"/>
          <w:lang w:eastAsia="tr-TR"/>
        </w:rPr>
        <w:t>Vize ve Pasaport</w:t>
      </w:r>
    </w:p>
    <w:p w14:paraId="598E0F64"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Misafirlerimizin pasaportlarının seyahat bitiş tarihinden itibaren en az 6 ay geçerli olması gerekmektedir.</w:t>
      </w:r>
    </w:p>
    <w:p w14:paraId="39F143ED"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 xml:space="preserve">Gümrük geçişlerinde/sınır kapılarında, pasaportunuza giriş-çıkış kaşesi basılabilmesi için, pasaportunuzda en az 2 sayfalık boş alan olması gerekmektedir. </w:t>
      </w:r>
    </w:p>
    <w:p w14:paraId="77C79FBB"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Bu turdaki ülkelere giriş için vizeden muaf olunması Ve Vize alınmış olunması, ülkeye giriş/ülkeden çıkış yapılabileceği anlamına gelmez, pasaport polisinin sizi ülkeye sokmama/çıkarmama yetkisi vardır, bu durumdan Acente sorumlu değildir, sorumluluk yolcuya aittir.</w:t>
      </w:r>
    </w:p>
    <w:p w14:paraId="4047B175"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 xml:space="preserve">Türk vatandaşı olmayan ya da çifte vatandaşlığı olup da diğer ülke pasaportunu kullanarak tura katılacak olan misafirlerimizin; seyahat edilecek ülkenin, kullanacakları pasaporta uyguladığı vize prosedürünü ilgili konsolosluklara bizzat danışmaları gerekmektedir, aksi halde doğacak sonuçlardan Acente sorumlu olmayacaktır. </w:t>
      </w:r>
    </w:p>
    <w:p w14:paraId="196FBE55"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t>Yırtık, yıpranmış, ıslanmış ve/veya benzeri tahribat (lar)a uğramış pasaportlar nedeniyle ziyaret edilecek ülke sınır kapısında gümrük polisi ile sorun yaşanmaması adına; pasaportların yenilenmesi gerekmektedir. Aksi durumda sorumluluk yolcuya aittir.</w:t>
      </w:r>
    </w:p>
    <w:p w14:paraId="6EE57AC6" w14:textId="77777777" w:rsidR="00790955" w:rsidRPr="00790955" w:rsidRDefault="00790955" w:rsidP="00790955">
      <w:pPr>
        <w:numPr>
          <w:ilvl w:val="0"/>
          <w:numId w:val="31"/>
        </w:numPr>
        <w:spacing w:after="0" w:line="240" w:lineRule="auto"/>
        <w:rPr>
          <w:rFonts w:ascii="Palatino Linotype" w:eastAsia="Times New Roman" w:hAnsi="Palatino Linotype" w:cs="Arial"/>
          <w:color w:val="000000"/>
          <w:sz w:val="20"/>
          <w:szCs w:val="20"/>
          <w:lang w:eastAsia="tr-TR"/>
        </w:rPr>
      </w:pPr>
      <w:r w:rsidRPr="00790955">
        <w:rPr>
          <w:rFonts w:ascii="Palatino Linotype" w:eastAsia="Times New Roman" w:hAnsi="Palatino Linotype" w:cs="Arial"/>
          <w:color w:val="000000"/>
          <w:sz w:val="20"/>
          <w:szCs w:val="20"/>
          <w:lang w:eastAsia="tr-TR"/>
        </w:rPr>
        <w:lastRenderedPageBreak/>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bookmarkEnd w:id="0"/>
    </w:p>
    <w:p w14:paraId="5972BEA6" w14:textId="77777777" w:rsidR="00511A7A" w:rsidRPr="005D2B68" w:rsidRDefault="00511A7A" w:rsidP="00511A7A">
      <w:pPr>
        <w:spacing w:after="0" w:line="240" w:lineRule="auto"/>
        <w:ind w:left="720"/>
        <w:rPr>
          <w:rFonts w:ascii="Palatino Linotype" w:eastAsia="Times New Roman" w:hAnsi="Palatino Linotype" w:cs="Arial"/>
          <w:color w:val="000000"/>
          <w:sz w:val="20"/>
          <w:szCs w:val="20"/>
          <w:lang w:eastAsia="tr-TR"/>
        </w:rPr>
      </w:pPr>
    </w:p>
    <w:sectPr w:rsidR="00511A7A" w:rsidRPr="005D2B68" w:rsidSect="002F2D75">
      <w:headerReference w:type="default" r:id="rId8"/>
      <w:footerReference w:type="default" r:id="rId9"/>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F584" w14:textId="77777777" w:rsidR="00FB3158" w:rsidRDefault="00FB3158" w:rsidP="007124FD">
      <w:pPr>
        <w:spacing w:after="0" w:line="240" w:lineRule="auto"/>
      </w:pPr>
      <w:r>
        <w:separator/>
      </w:r>
    </w:p>
  </w:endnote>
  <w:endnote w:type="continuationSeparator" w:id="0">
    <w:p w14:paraId="648A78C8" w14:textId="77777777" w:rsidR="00FB3158" w:rsidRDefault="00FB3158" w:rsidP="0071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F1BF" w14:textId="632EFE73" w:rsidR="00AD5537" w:rsidRPr="00422D11" w:rsidRDefault="00AD5537" w:rsidP="00422D11">
    <w:pPr>
      <w:rPr>
        <w:rFonts w:eastAsiaTheme="minorEastAsia"/>
        <w:noProof/>
        <w:color w:val="666666"/>
        <w:sz w:val="18"/>
        <w:szCs w:val="18"/>
        <w:lang w:eastAsia="tr-TR"/>
      </w:rPr>
    </w:pPr>
    <w:r w:rsidRPr="00422D11">
      <w:rPr>
        <w:rFonts w:eastAsiaTheme="minorEastAsia"/>
        <w:b/>
        <w:noProof/>
        <w:color w:val="666666"/>
        <w:sz w:val="18"/>
        <w:szCs w:val="18"/>
        <w:lang w:eastAsia="tr-TR"/>
      </w:rPr>
      <w:t>Wtatil Seyahat Turizm Acenteliği Ticaret Limited Şirketi</w:t>
    </w:r>
    <w:r>
      <w:rPr>
        <w:rFonts w:eastAsiaTheme="minorEastAsia"/>
        <w:b/>
        <w:noProof/>
        <w:color w:val="666666"/>
        <w:sz w:val="18"/>
        <w:szCs w:val="18"/>
        <w:lang w:eastAsia="tr-TR"/>
      </w:rPr>
      <w:t xml:space="preserve"> </w:t>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sidRPr="00422D11">
      <w:rPr>
        <w:rFonts w:eastAsiaTheme="minorEastAsia"/>
        <w:b/>
        <w:noProof/>
        <w:color w:val="666666"/>
        <w:sz w:val="18"/>
        <w:szCs w:val="18"/>
        <w:lang w:eastAsia="tr-TR"/>
      </w:rPr>
      <w:t>Phone</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0850 255 66 99</w:t>
    </w:r>
    <w:r>
      <w:rPr>
        <w:rFonts w:eastAsiaTheme="minorEastAsia"/>
        <w:noProof/>
        <w:color w:val="666666"/>
        <w:sz w:val="18"/>
        <w:szCs w:val="18"/>
        <w:lang w:eastAsia="tr-TR"/>
      </w:rPr>
      <w:br/>
    </w:r>
    <w:r w:rsidRPr="00422D11">
      <w:rPr>
        <w:rFonts w:eastAsiaTheme="minorEastAsia"/>
        <w:b/>
        <w:noProof/>
        <w:color w:val="666666"/>
        <w:sz w:val="18"/>
        <w:szCs w:val="18"/>
        <w:lang w:eastAsia="tr-TR"/>
      </w:rPr>
      <w:t>Adress</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Atatürk M.Ataşehir Bl.Gardenya 3/Atsh Sit.42-K Bl</w:t>
    </w:r>
    <w:r>
      <w:rPr>
        <w:rFonts w:eastAsiaTheme="minorEastAsia"/>
        <w:noProof/>
        <w:color w:val="666666"/>
        <w:sz w:val="18"/>
        <w:szCs w:val="18"/>
        <w:lang w:eastAsia="tr-TR"/>
      </w:rPr>
      <w:t xml:space="preserve">.No:7/1/114 Ataşehir – İstanbul - Turkey </w:t>
    </w:r>
    <w:r>
      <w:rPr>
        <w:rFonts w:eastAsiaTheme="minorEastAsia"/>
        <w:noProof/>
        <w:color w:val="666666"/>
        <w:sz w:val="18"/>
        <w:szCs w:val="18"/>
        <w:lang w:eastAsia="tr-TR"/>
      </w:rPr>
      <w:tab/>
    </w:r>
    <w:r>
      <w:rPr>
        <w:rFonts w:eastAsiaTheme="minorEastAsia"/>
        <w:noProof/>
        <w:color w:val="666666"/>
        <w:sz w:val="18"/>
        <w:szCs w:val="18"/>
        <w:lang w:eastAsia="tr-TR"/>
      </w:rPr>
      <w:tab/>
    </w:r>
    <w:r w:rsidRPr="00422D11">
      <w:rPr>
        <w:rFonts w:eastAsiaTheme="minorEastAsia"/>
        <w:b/>
        <w:noProof/>
        <w:color w:val="666666"/>
        <w:sz w:val="18"/>
        <w:szCs w:val="18"/>
        <w:lang w:eastAsia="tr-TR"/>
      </w:rPr>
      <w:t>Mail</w:t>
    </w:r>
    <w:r w:rsidRPr="00422D11">
      <w:rPr>
        <w:rFonts w:eastAsiaTheme="minorEastAsia"/>
        <w:b/>
        <w:noProof/>
        <w:color w:val="666666"/>
        <w:sz w:val="18"/>
        <w:szCs w:val="18"/>
        <w:lang w:eastAsia="tr-TR"/>
      </w:rPr>
      <w:tab/>
      <w:t>:</w:t>
    </w:r>
    <w:r>
      <w:rPr>
        <w:rFonts w:eastAsiaTheme="minorEastAsia"/>
        <w:noProof/>
        <w:color w:val="666666"/>
        <w:sz w:val="18"/>
        <w:szCs w:val="18"/>
        <w:lang w:eastAsia="tr-TR"/>
      </w:rPr>
      <w:t xml:space="preserve"> </w:t>
    </w:r>
    <w:hyperlink r:id="rId1" w:history="1">
      <w:r w:rsidRPr="00D157B5">
        <w:rPr>
          <w:rStyle w:val="Kpr"/>
          <w:rFonts w:eastAsiaTheme="minorEastAsia"/>
          <w:noProof/>
          <w:sz w:val="18"/>
          <w:szCs w:val="18"/>
          <w:lang w:eastAsia="tr-TR"/>
        </w:rPr>
        <w:t>w@wtatil.com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FB01" w14:textId="77777777" w:rsidR="00FB3158" w:rsidRDefault="00FB3158" w:rsidP="007124FD">
      <w:pPr>
        <w:spacing w:after="0" w:line="240" w:lineRule="auto"/>
      </w:pPr>
      <w:r>
        <w:separator/>
      </w:r>
    </w:p>
  </w:footnote>
  <w:footnote w:type="continuationSeparator" w:id="0">
    <w:p w14:paraId="4281BAF1" w14:textId="77777777" w:rsidR="00FB3158" w:rsidRDefault="00FB3158" w:rsidP="0071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24AE" w14:textId="77777777" w:rsidR="00AD5537" w:rsidRDefault="00AD5537" w:rsidP="00723CD5">
    <w:pPr>
      <w:pStyle w:val="stBilgi"/>
      <w:jc w:val="center"/>
      <w:rPr>
        <w:noProof/>
        <w:lang w:eastAsia="tr-TR"/>
      </w:rPr>
    </w:pPr>
  </w:p>
  <w:p w14:paraId="4906F571" w14:textId="64A8B178" w:rsidR="00AD5537" w:rsidRDefault="00AD5537" w:rsidP="00723CD5">
    <w:pPr>
      <w:pStyle w:val="stBilgi"/>
      <w:jc w:val="center"/>
      <w:rPr>
        <w:noProof/>
        <w:lang w:eastAsia="tr-TR"/>
      </w:rPr>
    </w:pPr>
    <w:r>
      <w:rPr>
        <w:noProof/>
        <w:lang w:eastAsia="tr-TR"/>
      </w:rPr>
      <w:drawing>
        <wp:inline distT="0" distB="0" distL="0" distR="0" wp14:anchorId="5146EAE8" wp14:editId="76B69529">
          <wp:extent cx="6645910" cy="9251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atil-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925195"/>
                  </a:xfrm>
                  <a:prstGeom prst="rect">
                    <a:avLst/>
                  </a:prstGeom>
                </pic:spPr>
              </pic:pic>
            </a:graphicData>
          </a:graphic>
        </wp:inline>
      </w:drawing>
    </w:r>
  </w:p>
  <w:p w14:paraId="2B02B9EF" w14:textId="77777777" w:rsidR="00AD5537" w:rsidRDefault="00AD5537" w:rsidP="00422D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528"/>
    <w:multiLevelType w:val="hybridMultilevel"/>
    <w:tmpl w:val="15FCBE26"/>
    <w:lvl w:ilvl="0" w:tplc="17C2EBF8">
      <w:start w:val="549"/>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8B660B4"/>
    <w:multiLevelType w:val="hybridMultilevel"/>
    <w:tmpl w:val="276E3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E1329"/>
    <w:multiLevelType w:val="hybridMultilevel"/>
    <w:tmpl w:val="7F626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6E1312"/>
    <w:multiLevelType w:val="hybridMultilevel"/>
    <w:tmpl w:val="844AA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943D68"/>
    <w:multiLevelType w:val="hybridMultilevel"/>
    <w:tmpl w:val="FEA83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F0702C"/>
    <w:multiLevelType w:val="hybridMultilevel"/>
    <w:tmpl w:val="7CD6A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AF1280"/>
    <w:multiLevelType w:val="hybridMultilevel"/>
    <w:tmpl w:val="7E2AA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401A7F"/>
    <w:multiLevelType w:val="hybridMultilevel"/>
    <w:tmpl w:val="4E740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4C3D3B"/>
    <w:multiLevelType w:val="hybridMultilevel"/>
    <w:tmpl w:val="6EDA0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C64E4B"/>
    <w:multiLevelType w:val="hybridMultilevel"/>
    <w:tmpl w:val="C192A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CB2978"/>
    <w:multiLevelType w:val="hybridMultilevel"/>
    <w:tmpl w:val="13DEA3EA"/>
    <w:lvl w:ilvl="0" w:tplc="0F1AAF78">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D23930"/>
    <w:multiLevelType w:val="hybridMultilevel"/>
    <w:tmpl w:val="B84E3E40"/>
    <w:lvl w:ilvl="0" w:tplc="66BEEC6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F820FD5"/>
    <w:multiLevelType w:val="multilevel"/>
    <w:tmpl w:val="466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35F5A"/>
    <w:multiLevelType w:val="hybridMultilevel"/>
    <w:tmpl w:val="8C54D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B61860"/>
    <w:multiLevelType w:val="hybridMultilevel"/>
    <w:tmpl w:val="61E29B7C"/>
    <w:lvl w:ilvl="0" w:tplc="86C80576">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85266F"/>
    <w:multiLevelType w:val="hybridMultilevel"/>
    <w:tmpl w:val="4E4C1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FB15A4"/>
    <w:multiLevelType w:val="hybridMultilevel"/>
    <w:tmpl w:val="935C97A2"/>
    <w:lvl w:ilvl="0" w:tplc="E8F45588">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3B62AB"/>
    <w:multiLevelType w:val="hybridMultilevel"/>
    <w:tmpl w:val="F6141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AE2697"/>
    <w:multiLevelType w:val="hybridMultilevel"/>
    <w:tmpl w:val="2F08D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0C7D50"/>
    <w:multiLevelType w:val="hybridMultilevel"/>
    <w:tmpl w:val="53508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107DD7"/>
    <w:multiLevelType w:val="hybridMultilevel"/>
    <w:tmpl w:val="FD80B61E"/>
    <w:lvl w:ilvl="0" w:tplc="D804B624">
      <w:start w:val="1"/>
      <w:numFmt w:val="decimal"/>
      <w:lvlText w:val="%1."/>
      <w:lvlJc w:val="left"/>
      <w:pPr>
        <w:ind w:left="720" w:hanging="360"/>
      </w:pPr>
      <w:rPr>
        <w:rFonts w:eastAsia="Arial Unicode MS" w:cs="Arial Unicode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9F5681"/>
    <w:multiLevelType w:val="hybridMultilevel"/>
    <w:tmpl w:val="C54CA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232FC6"/>
    <w:multiLevelType w:val="hybridMultilevel"/>
    <w:tmpl w:val="A82896BC"/>
    <w:lvl w:ilvl="0" w:tplc="4A7A95E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D36781F"/>
    <w:multiLevelType w:val="hybridMultilevel"/>
    <w:tmpl w:val="3F889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F862A8"/>
    <w:multiLevelType w:val="hybridMultilevel"/>
    <w:tmpl w:val="7D0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5C05BA"/>
    <w:multiLevelType w:val="hybridMultilevel"/>
    <w:tmpl w:val="70923300"/>
    <w:lvl w:ilvl="0" w:tplc="4A144438">
      <w:start w:val="399"/>
      <w:numFmt w:val="bullet"/>
      <w:lvlText w:val=""/>
      <w:lvlJc w:val="left"/>
      <w:pPr>
        <w:ind w:left="720" w:hanging="360"/>
      </w:pPr>
      <w:rPr>
        <w:rFonts w:ascii="Symbol" w:eastAsia="Calibri" w:hAnsi="Symbol" w:cs="Times New Roman" w:hint="default"/>
        <w:color w:val="202124"/>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82868EA"/>
    <w:multiLevelType w:val="hybridMultilevel"/>
    <w:tmpl w:val="0AC0EB3A"/>
    <w:lvl w:ilvl="0" w:tplc="F066386C">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9127807"/>
    <w:multiLevelType w:val="hybridMultilevel"/>
    <w:tmpl w:val="EBC2E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542CE0"/>
    <w:multiLevelType w:val="hybridMultilevel"/>
    <w:tmpl w:val="92949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1778195">
    <w:abstractNumId w:val="22"/>
  </w:num>
  <w:num w:numId="2" w16cid:durableId="1167788974">
    <w:abstractNumId w:val="5"/>
  </w:num>
  <w:num w:numId="3" w16cid:durableId="527333626">
    <w:abstractNumId w:val="6"/>
  </w:num>
  <w:num w:numId="4" w16cid:durableId="129446981">
    <w:abstractNumId w:val="17"/>
  </w:num>
  <w:num w:numId="5" w16cid:durableId="2139913901">
    <w:abstractNumId w:val="26"/>
  </w:num>
  <w:num w:numId="6" w16cid:durableId="1982734910">
    <w:abstractNumId w:val="16"/>
  </w:num>
  <w:num w:numId="7" w16cid:durableId="1927641874">
    <w:abstractNumId w:val="10"/>
  </w:num>
  <w:num w:numId="8" w16cid:durableId="533348615">
    <w:abstractNumId w:val="12"/>
  </w:num>
  <w:num w:numId="9" w16cid:durableId="340007803">
    <w:abstractNumId w:val="9"/>
  </w:num>
  <w:num w:numId="10" w16cid:durableId="2053579575">
    <w:abstractNumId w:val="13"/>
  </w:num>
  <w:num w:numId="11" w16cid:durableId="1819758200">
    <w:abstractNumId w:val="2"/>
  </w:num>
  <w:num w:numId="12" w16cid:durableId="1498494742">
    <w:abstractNumId w:val="7"/>
  </w:num>
  <w:num w:numId="13" w16cid:durableId="1700739938">
    <w:abstractNumId w:val="23"/>
  </w:num>
  <w:num w:numId="14" w16cid:durableId="1952472920">
    <w:abstractNumId w:val="24"/>
  </w:num>
  <w:num w:numId="15" w16cid:durableId="2052919258">
    <w:abstractNumId w:val="3"/>
  </w:num>
  <w:num w:numId="16" w16cid:durableId="189998247">
    <w:abstractNumId w:val="1"/>
  </w:num>
  <w:num w:numId="17" w16cid:durableId="2015184223">
    <w:abstractNumId w:val="21"/>
  </w:num>
  <w:num w:numId="18" w16cid:durableId="1320420374">
    <w:abstractNumId w:val="27"/>
  </w:num>
  <w:num w:numId="19" w16cid:durableId="410856551">
    <w:abstractNumId w:val="8"/>
  </w:num>
  <w:num w:numId="20" w16cid:durableId="506479495">
    <w:abstractNumId w:val="28"/>
  </w:num>
  <w:num w:numId="21" w16cid:durableId="1493521935">
    <w:abstractNumId w:val="18"/>
  </w:num>
  <w:num w:numId="22" w16cid:durableId="1135030426">
    <w:abstractNumId w:val="15"/>
  </w:num>
  <w:num w:numId="23" w16cid:durableId="543831243">
    <w:abstractNumId w:val="0"/>
  </w:num>
  <w:num w:numId="24" w16cid:durableId="474760311">
    <w:abstractNumId w:val="11"/>
  </w:num>
  <w:num w:numId="25" w16cid:durableId="158276527">
    <w:abstractNumId w:val="20"/>
  </w:num>
  <w:num w:numId="26" w16cid:durableId="1027103163">
    <w:abstractNumId w:val="4"/>
  </w:num>
  <w:num w:numId="27" w16cid:durableId="571083292">
    <w:abstractNumId w:val="19"/>
  </w:num>
  <w:num w:numId="28" w16cid:durableId="1644845512">
    <w:abstractNumId w:val="14"/>
  </w:num>
  <w:num w:numId="29" w16cid:durableId="1590309471">
    <w:abstractNumId w:val="25"/>
  </w:num>
  <w:num w:numId="30" w16cid:durableId="1596747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2135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F"/>
    <w:rsid w:val="00001974"/>
    <w:rsid w:val="0000275B"/>
    <w:rsid w:val="0000432C"/>
    <w:rsid w:val="000053A7"/>
    <w:rsid w:val="000115AC"/>
    <w:rsid w:val="000136C6"/>
    <w:rsid w:val="000150BC"/>
    <w:rsid w:val="0001784B"/>
    <w:rsid w:val="00021D6F"/>
    <w:rsid w:val="00022C4B"/>
    <w:rsid w:val="00024385"/>
    <w:rsid w:val="000279E6"/>
    <w:rsid w:val="00030BAE"/>
    <w:rsid w:val="00041BC5"/>
    <w:rsid w:val="000441D0"/>
    <w:rsid w:val="00046E79"/>
    <w:rsid w:val="00047A18"/>
    <w:rsid w:val="00055C34"/>
    <w:rsid w:val="00055E90"/>
    <w:rsid w:val="000561B1"/>
    <w:rsid w:val="00056B35"/>
    <w:rsid w:val="00057248"/>
    <w:rsid w:val="00071B21"/>
    <w:rsid w:val="00071B6F"/>
    <w:rsid w:val="00072CDD"/>
    <w:rsid w:val="000761C5"/>
    <w:rsid w:val="00084D9D"/>
    <w:rsid w:val="000865D7"/>
    <w:rsid w:val="00087B13"/>
    <w:rsid w:val="00097170"/>
    <w:rsid w:val="000A624B"/>
    <w:rsid w:val="000B297E"/>
    <w:rsid w:val="000B435F"/>
    <w:rsid w:val="000B4919"/>
    <w:rsid w:val="000B4C2E"/>
    <w:rsid w:val="000C0513"/>
    <w:rsid w:val="000C1065"/>
    <w:rsid w:val="000C1E7F"/>
    <w:rsid w:val="000C4C09"/>
    <w:rsid w:val="000C55BF"/>
    <w:rsid w:val="000C7444"/>
    <w:rsid w:val="000D565B"/>
    <w:rsid w:val="000D5F11"/>
    <w:rsid w:val="000D79D2"/>
    <w:rsid w:val="000E161A"/>
    <w:rsid w:val="000E41B4"/>
    <w:rsid w:val="000E4B90"/>
    <w:rsid w:val="000E553F"/>
    <w:rsid w:val="000F336A"/>
    <w:rsid w:val="000F3655"/>
    <w:rsid w:val="000F628E"/>
    <w:rsid w:val="00100928"/>
    <w:rsid w:val="00100DFD"/>
    <w:rsid w:val="00105A66"/>
    <w:rsid w:val="00114309"/>
    <w:rsid w:val="00116350"/>
    <w:rsid w:val="001163CD"/>
    <w:rsid w:val="00116576"/>
    <w:rsid w:val="0011672D"/>
    <w:rsid w:val="00117380"/>
    <w:rsid w:val="001204A8"/>
    <w:rsid w:val="00121F2D"/>
    <w:rsid w:val="001256E3"/>
    <w:rsid w:val="0012621B"/>
    <w:rsid w:val="001327D6"/>
    <w:rsid w:val="00133FA8"/>
    <w:rsid w:val="00136AA9"/>
    <w:rsid w:val="00141A7C"/>
    <w:rsid w:val="0014216D"/>
    <w:rsid w:val="00143714"/>
    <w:rsid w:val="00144E13"/>
    <w:rsid w:val="0014615E"/>
    <w:rsid w:val="001463F8"/>
    <w:rsid w:val="00156365"/>
    <w:rsid w:val="001629AD"/>
    <w:rsid w:val="00162C1F"/>
    <w:rsid w:val="00163058"/>
    <w:rsid w:val="00164098"/>
    <w:rsid w:val="00165349"/>
    <w:rsid w:val="00171F27"/>
    <w:rsid w:val="0017239D"/>
    <w:rsid w:val="00174569"/>
    <w:rsid w:val="00181714"/>
    <w:rsid w:val="001861DB"/>
    <w:rsid w:val="00190F72"/>
    <w:rsid w:val="00190F7E"/>
    <w:rsid w:val="00192C00"/>
    <w:rsid w:val="001A359D"/>
    <w:rsid w:val="001B5B7E"/>
    <w:rsid w:val="001C0B63"/>
    <w:rsid w:val="001C1D33"/>
    <w:rsid w:val="001C5223"/>
    <w:rsid w:val="001C5C84"/>
    <w:rsid w:val="001D0B82"/>
    <w:rsid w:val="001D2153"/>
    <w:rsid w:val="001D7B08"/>
    <w:rsid w:val="001E1CD8"/>
    <w:rsid w:val="001E470B"/>
    <w:rsid w:val="001F0046"/>
    <w:rsid w:val="001F0C2B"/>
    <w:rsid w:val="001F2FB8"/>
    <w:rsid w:val="001F43C7"/>
    <w:rsid w:val="001F54DF"/>
    <w:rsid w:val="001F561D"/>
    <w:rsid w:val="00200185"/>
    <w:rsid w:val="002004EB"/>
    <w:rsid w:val="00203B58"/>
    <w:rsid w:val="002045BA"/>
    <w:rsid w:val="00204CD1"/>
    <w:rsid w:val="00207EA7"/>
    <w:rsid w:val="00210395"/>
    <w:rsid w:val="002139C7"/>
    <w:rsid w:val="002151EA"/>
    <w:rsid w:val="002202C3"/>
    <w:rsid w:val="002211EE"/>
    <w:rsid w:val="00223108"/>
    <w:rsid w:val="0022455F"/>
    <w:rsid w:val="002262DA"/>
    <w:rsid w:val="00226C8C"/>
    <w:rsid w:val="00233B6E"/>
    <w:rsid w:val="002347C4"/>
    <w:rsid w:val="00235938"/>
    <w:rsid w:val="00235950"/>
    <w:rsid w:val="002361E9"/>
    <w:rsid w:val="0023624B"/>
    <w:rsid w:val="002368A7"/>
    <w:rsid w:val="002378E1"/>
    <w:rsid w:val="00241725"/>
    <w:rsid w:val="0024359B"/>
    <w:rsid w:val="00245E52"/>
    <w:rsid w:val="002476A0"/>
    <w:rsid w:val="00250003"/>
    <w:rsid w:val="00250304"/>
    <w:rsid w:val="00250C76"/>
    <w:rsid w:val="00253BEC"/>
    <w:rsid w:val="002540BC"/>
    <w:rsid w:val="0025574A"/>
    <w:rsid w:val="002576C5"/>
    <w:rsid w:val="002579E6"/>
    <w:rsid w:val="00265C0A"/>
    <w:rsid w:val="00265C65"/>
    <w:rsid w:val="00265F9B"/>
    <w:rsid w:val="002668C2"/>
    <w:rsid w:val="002725A3"/>
    <w:rsid w:val="0027571E"/>
    <w:rsid w:val="002777A8"/>
    <w:rsid w:val="002819C7"/>
    <w:rsid w:val="00282219"/>
    <w:rsid w:val="00284744"/>
    <w:rsid w:val="002876F4"/>
    <w:rsid w:val="00287D73"/>
    <w:rsid w:val="00291713"/>
    <w:rsid w:val="00293638"/>
    <w:rsid w:val="002A335D"/>
    <w:rsid w:val="002A53C2"/>
    <w:rsid w:val="002A5BAC"/>
    <w:rsid w:val="002A75FF"/>
    <w:rsid w:val="002B1B46"/>
    <w:rsid w:val="002B44BE"/>
    <w:rsid w:val="002B52A6"/>
    <w:rsid w:val="002B6223"/>
    <w:rsid w:val="002B74FE"/>
    <w:rsid w:val="002C0A94"/>
    <w:rsid w:val="002C20FC"/>
    <w:rsid w:val="002C211C"/>
    <w:rsid w:val="002C35F1"/>
    <w:rsid w:val="002C5500"/>
    <w:rsid w:val="002C5B82"/>
    <w:rsid w:val="002C5D89"/>
    <w:rsid w:val="002C66E2"/>
    <w:rsid w:val="002C7587"/>
    <w:rsid w:val="002D6529"/>
    <w:rsid w:val="002E02B8"/>
    <w:rsid w:val="002E4611"/>
    <w:rsid w:val="002E4748"/>
    <w:rsid w:val="002E53E0"/>
    <w:rsid w:val="002E6EA7"/>
    <w:rsid w:val="002E7C4D"/>
    <w:rsid w:val="002F2D75"/>
    <w:rsid w:val="002F4B5D"/>
    <w:rsid w:val="002F57D1"/>
    <w:rsid w:val="002F6DD9"/>
    <w:rsid w:val="002F7684"/>
    <w:rsid w:val="002F7B8B"/>
    <w:rsid w:val="00300967"/>
    <w:rsid w:val="00302E13"/>
    <w:rsid w:val="00302F44"/>
    <w:rsid w:val="003036EE"/>
    <w:rsid w:val="003077DF"/>
    <w:rsid w:val="00310C1E"/>
    <w:rsid w:val="00314355"/>
    <w:rsid w:val="003152F2"/>
    <w:rsid w:val="00315CCF"/>
    <w:rsid w:val="003164CB"/>
    <w:rsid w:val="00320368"/>
    <w:rsid w:val="003221CF"/>
    <w:rsid w:val="003235F4"/>
    <w:rsid w:val="00325556"/>
    <w:rsid w:val="00325973"/>
    <w:rsid w:val="0032693B"/>
    <w:rsid w:val="00327D33"/>
    <w:rsid w:val="0033044B"/>
    <w:rsid w:val="00336ED2"/>
    <w:rsid w:val="003477E1"/>
    <w:rsid w:val="00351E3A"/>
    <w:rsid w:val="00357FB7"/>
    <w:rsid w:val="0036168D"/>
    <w:rsid w:val="003643F8"/>
    <w:rsid w:val="00372DFF"/>
    <w:rsid w:val="003739D0"/>
    <w:rsid w:val="00376F8F"/>
    <w:rsid w:val="0038450E"/>
    <w:rsid w:val="003909F8"/>
    <w:rsid w:val="00395003"/>
    <w:rsid w:val="00396147"/>
    <w:rsid w:val="0039741F"/>
    <w:rsid w:val="003A07F5"/>
    <w:rsid w:val="003A0BA9"/>
    <w:rsid w:val="003A0C46"/>
    <w:rsid w:val="003A1874"/>
    <w:rsid w:val="003A30D8"/>
    <w:rsid w:val="003A3AF6"/>
    <w:rsid w:val="003A66F6"/>
    <w:rsid w:val="003A73BA"/>
    <w:rsid w:val="003A7948"/>
    <w:rsid w:val="003B30EF"/>
    <w:rsid w:val="003B3440"/>
    <w:rsid w:val="003B4396"/>
    <w:rsid w:val="003B4BB6"/>
    <w:rsid w:val="003C7C5F"/>
    <w:rsid w:val="003D0B2F"/>
    <w:rsid w:val="003D2F1F"/>
    <w:rsid w:val="003D5971"/>
    <w:rsid w:val="003D64AA"/>
    <w:rsid w:val="003D71A5"/>
    <w:rsid w:val="003D7EB2"/>
    <w:rsid w:val="003E2FE5"/>
    <w:rsid w:val="003E7427"/>
    <w:rsid w:val="003F0D2D"/>
    <w:rsid w:val="003F23EA"/>
    <w:rsid w:val="003F286A"/>
    <w:rsid w:val="003F6FBD"/>
    <w:rsid w:val="004079EF"/>
    <w:rsid w:val="00407C1A"/>
    <w:rsid w:val="00410183"/>
    <w:rsid w:val="004103F6"/>
    <w:rsid w:val="00411344"/>
    <w:rsid w:val="00411942"/>
    <w:rsid w:val="00412BEB"/>
    <w:rsid w:val="00412BEC"/>
    <w:rsid w:val="00413509"/>
    <w:rsid w:val="00415073"/>
    <w:rsid w:val="00422D11"/>
    <w:rsid w:val="00427CE6"/>
    <w:rsid w:val="00432CAA"/>
    <w:rsid w:val="004330AB"/>
    <w:rsid w:val="004339EC"/>
    <w:rsid w:val="00434711"/>
    <w:rsid w:val="00436CBC"/>
    <w:rsid w:val="004405E8"/>
    <w:rsid w:val="00442273"/>
    <w:rsid w:val="004449A7"/>
    <w:rsid w:val="00444F88"/>
    <w:rsid w:val="00450BA4"/>
    <w:rsid w:val="004627DD"/>
    <w:rsid w:val="0046458F"/>
    <w:rsid w:val="00466E0C"/>
    <w:rsid w:val="00467B44"/>
    <w:rsid w:val="004742D9"/>
    <w:rsid w:val="00475336"/>
    <w:rsid w:val="00476AAE"/>
    <w:rsid w:val="004811AC"/>
    <w:rsid w:val="0048192E"/>
    <w:rsid w:val="00481D0E"/>
    <w:rsid w:val="0048291C"/>
    <w:rsid w:val="00490444"/>
    <w:rsid w:val="00492168"/>
    <w:rsid w:val="00493DA7"/>
    <w:rsid w:val="00494D64"/>
    <w:rsid w:val="00497133"/>
    <w:rsid w:val="00497178"/>
    <w:rsid w:val="004A75F2"/>
    <w:rsid w:val="004B3D14"/>
    <w:rsid w:val="004B6540"/>
    <w:rsid w:val="004C28C9"/>
    <w:rsid w:val="004C47E4"/>
    <w:rsid w:val="004C6744"/>
    <w:rsid w:val="004D2FFA"/>
    <w:rsid w:val="004D3725"/>
    <w:rsid w:val="004E13C9"/>
    <w:rsid w:val="004E1964"/>
    <w:rsid w:val="004E24C8"/>
    <w:rsid w:val="004E6CED"/>
    <w:rsid w:val="004F2A78"/>
    <w:rsid w:val="004F2F6A"/>
    <w:rsid w:val="004F4F1E"/>
    <w:rsid w:val="00501723"/>
    <w:rsid w:val="005020D9"/>
    <w:rsid w:val="00504EA7"/>
    <w:rsid w:val="00507FBF"/>
    <w:rsid w:val="005113ED"/>
    <w:rsid w:val="00511A7A"/>
    <w:rsid w:val="0051309F"/>
    <w:rsid w:val="0051600B"/>
    <w:rsid w:val="00517173"/>
    <w:rsid w:val="005314A0"/>
    <w:rsid w:val="00542942"/>
    <w:rsid w:val="005519BE"/>
    <w:rsid w:val="005558F6"/>
    <w:rsid w:val="00557F9D"/>
    <w:rsid w:val="00563313"/>
    <w:rsid w:val="00563B91"/>
    <w:rsid w:val="0056489D"/>
    <w:rsid w:val="00566735"/>
    <w:rsid w:val="00570583"/>
    <w:rsid w:val="00570C58"/>
    <w:rsid w:val="00577A40"/>
    <w:rsid w:val="005815A8"/>
    <w:rsid w:val="00583890"/>
    <w:rsid w:val="00583D6C"/>
    <w:rsid w:val="00590195"/>
    <w:rsid w:val="0059292D"/>
    <w:rsid w:val="005938FA"/>
    <w:rsid w:val="005960FB"/>
    <w:rsid w:val="00596CEE"/>
    <w:rsid w:val="005A00FA"/>
    <w:rsid w:val="005A0C3E"/>
    <w:rsid w:val="005A3B91"/>
    <w:rsid w:val="005A48EF"/>
    <w:rsid w:val="005A7326"/>
    <w:rsid w:val="005B14DD"/>
    <w:rsid w:val="005B34DE"/>
    <w:rsid w:val="005B58EC"/>
    <w:rsid w:val="005B78A3"/>
    <w:rsid w:val="005B7B88"/>
    <w:rsid w:val="005D1B39"/>
    <w:rsid w:val="005D1B7E"/>
    <w:rsid w:val="005D2B68"/>
    <w:rsid w:val="005D7638"/>
    <w:rsid w:val="005E26F2"/>
    <w:rsid w:val="005E2A6D"/>
    <w:rsid w:val="005E45D6"/>
    <w:rsid w:val="005E5D07"/>
    <w:rsid w:val="005F14B5"/>
    <w:rsid w:val="005F1D4F"/>
    <w:rsid w:val="005F3298"/>
    <w:rsid w:val="005F587B"/>
    <w:rsid w:val="006129E0"/>
    <w:rsid w:val="006259C2"/>
    <w:rsid w:val="00627C82"/>
    <w:rsid w:val="0063764D"/>
    <w:rsid w:val="00640406"/>
    <w:rsid w:val="00643633"/>
    <w:rsid w:val="006451FF"/>
    <w:rsid w:val="006472A7"/>
    <w:rsid w:val="00647F9C"/>
    <w:rsid w:val="00647FE0"/>
    <w:rsid w:val="00656137"/>
    <w:rsid w:val="0065649A"/>
    <w:rsid w:val="00661C4A"/>
    <w:rsid w:val="00670353"/>
    <w:rsid w:val="006704DA"/>
    <w:rsid w:val="00694E47"/>
    <w:rsid w:val="00695E0E"/>
    <w:rsid w:val="006974D1"/>
    <w:rsid w:val="006A2CF7"/>
    <w:rsid w:val="006A3CFF"/>
    <w:rsid w:val="006B05BC"/>
    <w:rsid w:val="006B0CB6"/>
    <w:rsid w:val="006B6EC3"/>
    <w:rsid w:val="006C1BF6"/>
    <w:rsid w:val="006C2347"/>
    <w:rsid w:val="006C253C"/>
    <w:rsid w:val="006C6029"/>
    <w:rsid w:val="006D4D39"/>
    <w:rsid w:val="006D57AD"/>
    <w:rsid w:val="006E2C27"/>
    <w:rsid w:val="006F313C"/>
    <w:rsid w:val="006F371F"/>
    <w:rsid w:val="00701551"/>
    <w:rsid w:val="0070161A"/>
    <w:rsid w:val="007029A2"/>
    <w:rsid w:val="00704B72"/>
    <w:rsid w:val="00705AF9"/>
    <w:rsid w:val="00706ACC"/>
    <w:rsid w:val="00707193"/>
    <w:rsid w:val="007124FD"/>
    <w:rsid w:val="00722924"/>
    <w:rsid w:val="00723CD5"/>
    <w:rsid w:val="00725941"/>
    <w:rsid w:val="00727E6B"/>
    <w:rsid w:val="00731E46"/>
    <w:rsid w:val="00732514"/>
    <w:rsid w:val="0073511C"/>
    <w:rsid w:val="00737EE2"/>
    <w:rsid w:val="00741DC2"/>
    <w:rsid w:val="007478FD"/>
    <w:rsid w:val="007535C7"/>
    <w:rsid w:val="00754DBC"/>
    <w:rsid w:val="00761DE1"/>
    <w:rsid w:val="00762540"/>
    <w:rsid w:val="0076355F"/>
    <w:rsid w:val="00763620"/>
    <w:rsid w:val="0076449D"/>
    <w:rsid w:val="00764ED2"/>
    <w:rsid w:val="00765021"/>
    <w:rsid w:val="0077322B"/>
    <w:rsid w:val="0077686E"/>
    <w:rsid w:val="00776CDB"/>
    <w:rsid w:val="00782E67"/>
    <w:rsid w:val="00783B14"/>
    <w:rsid w:val="00785737"/>
    <w:rsid w:val="00785B16"/>
    <w:rsid w:val="00790955"/>
    <w:rsid w:val="00796250"/>
    <w:rsid w:val="007A18DD"/>
    <w:rsid w:val="007B0C2E"/>
    <w:rsid w:val="007B2F20"/>
    <w:rsid w:val="007C00D9"/>
    <w:rsid w:val="007C0F6D"/>
    <w:rsid w:val="007C2D7D"/>
    <w:rsid w:val="007C3859"/>
    <w:rsid w:val="007C3F38"/>
    <w:rsid w:val="007C582D"/>
    <w:rsid w:val="007C751A"/>
    <w:rsid w:val="007D25C5"/>
    <w:rsid w:val="007E1F05"/>
    <w:rsid w:val="007E2DE0"/>
    <w:rsid w:val="007E3E91"/>
    <w:rsid w:val="007E5871"/>
    <w:rsid w:val="00807FAB"/>
    <w:rsid w:val="00814A2A"/>
    <w:rsid w:val="008152D9"/>
    <w:rsid w:val="00824B45"/>
    <w:rsid w:val="00825C58"/>
    <w:rsid w:val="0082662C"/>
    <w:rsid w:val="00827E71"/>
    <w:rsid w:val="00835103"/>
    <w:rsid w:val="008357F2"/>
    <w:rsid w:val="00836AD0"/>
    <w:rsid w:val="008409A4"/>
    <w:rsid w:val="008410F7"/>
    <w:rsid w:val="00845590"/>
    <w:rsid w:val="00845594"/>
    <w:rsid w:val="008472B6"/>
    <w:rsid w:val="0085164A"/>
    <w:rsid w:val="00852F8D"/>
    <w:rsid w:val="00853DCC"/>
    <w:rsid w:val="008550FF"/>
    <w:rsid w:val="00860383"/>
    <w:rsid w:val="0086195D"/>
    <w:rsid w:val="00862FA6"/>
    <w:rsid w:val="00863DE6"/>
    <w:rsid w:val="00865407"/>
    <w:rsid w:val="00866C08"/>
    <w:rsid w:val="00870266"/>
    <w:rsid w:val="00875614"/>
    <w:rsid w:val="008761A2"/>
    <w:rsid w:val="0088379A"/>
    <w:rsid w:val="00886CAA"/>
    <w:rsid w:val="00887D84"/>
    <w:rsid w:val="0089153D"/>
    <w:rsid w:val="008924E6"/>
    <w:rsid w:val="008938F2"/>
    <w:rsid w:val="0089628E"/>
    <w:rsid w:val="008979CF"/>
    <w:rsid w:val="008A16E7"/>
    <w:rsid w:val="008A204A"/>
    <w:rsid w:val="008A480A"/>
    <w:rsid w:val="008A65CC"/>
    <w:rsid w:val="008B576F"/>
    <w:rsid w:val="008B70D2"/>
    <w:rsid w:val="008C1084"/>
    <w:rsid w:val="008C628A"/>
    <w:rsid w:val="008C67AD"/>
    <w:rsid w:val="008C699D"/>
    <w:rsid w:val="008C7A65"/>
    <w:rsid w:val="008D277A"/>
    <w:rsid w:val="008D4324"/>
    <w:rsid w:val="008D46C5"/>
    <w:rsid w:val="008D6A1C"/>
    <w:rsid w:val="008E1A34"/>
    <w:rsid w:val="008E328A"/>
    <w:rsid w:val="008E46E8"/>
    <w:rsid w:val="008F10A7"/>
    <w:rsid w:val="008F7A1E"/>
    <w:rsid w:val="00901DE6"/>
    <w:rsid w:val="009043BC"/>
    <w:rsid w:val="009043FE"/>
    <w:rsid w:val="00907FEA"/>
    <w:rsid w:val="00910038"/>
    <w:rsid w:val="0091188E"/>
    <w:rsid w:val="009119AA"/>
    <w:rsid w:val="00911D50"/>
    <w:rsid w:val="009134E9"/>
    <w:rsid w:val="0091461D"/>
    <w:rsid w:val="009202F3"/>
    <w:rsid w:val="00921069"/>
    <w:rsid w:val="009217E0"/>
    <w:rsid w:val="00923198"/>
    <w:rsid w:val="00923D87"/>
    <w:rsid w:val="00924BF2"/>
    <w:rsid w:val="00925094"/>
    <w:rsid w:val="0092594A"/>
    <w:rsid w:val="00931D6C"/>
    <w:rsid w:val="00932017"/>
    <w:rsid w:val="00934237"/>
    <w:rsid w:val="00937AB7"/>
    <w:rsid w:val="00943613"/>
    <w:rsid w:val="00950C1E"/>
    <w:rsid w:val="009535E5"/>
    <w:rsid w:val="00954E08"/>
    <w:rsid w:val="00956238"/>
    <w:rsid w:val="009575FC"/>
    <w:rsid w:val="00960528"/>
    <w:rsid w:val="00967584"/>
    <w:rsid w:val="00974A44"/>
    <w:rsid w:val="00976864"/>
    <w:rsid w:val="00976931"/>
    <w:rsid w:val="00983654"/>
    <w:rsid w:val="00990696"/>
    <w:rsid w:val="00990DB8"/>
    <w:rsid w:val="0099413A"/>
    <w:rsid w:val="0099769A"/>
    <w:rsid w:val="009A379F"/>
    <w:rsid w:val="009A3E15"/>
    <w:rsid w:val="009B0659"/>
    <w:rsid w:val="009B2F87"/>
    <w:rsid w:val="009B694D"/>
    <w:rsid w:val="009C122D"/>
    <w:rsid w:val="009D2F25"/>
    <w:rsid w:val="009E43DD"/>
    <w:rsid w:val="009E5DBA"/>
    <w:rsid w:val="009E7A62"/>
    <w:rsid w:val="009E7BD9"/>
    <w:rsid w:val="009F1078"/>
    <w:rsid w:val="009F274F"/>
    <w:rsid w:val="009F2C72"/>
    <w:rsid w:val="009F7308"/>
    <w:rsid w:val="00A00F07"/>
    <w:rsid w:val="00A01974"/>
    <w:rsid w:val="00A2038D"/>
    <w:rsid w:val="00A21272"/>
    <w:rsid w:val="00A31D22"/>
    <w:rsid w:val="00A323A6"/>
    <w:rsid w:val="00A35546"/>
    <w:rsid w:val="00A405FC"/>
    <w:rsid w:val="00A419FB"/>
    <w:rsid w:val="00A42A0F"/>
    <w:rsid w:val="00A4325C"/>
    <w:rsid w:val="00A508F9"/>
    <w:rsid w:val="00A53A8F"/>
    <w:rsid w:val="00A60DDE"/>
    <w:rsid w:val="00A6321A"/>
    <w:rsid w:val="00A642CD"/>
    <w:rsid w:val="00A645D8"/>
    <w:rsid w:val="00A70020"/>
    <w:rsid w:val="00A73122"/>
    <w:rsid w:val="00A73669"/>
    <w:rsid w:val="00A747FE"/>
    <w:rsid w:val="00A77AF3"/>
    <w:rsid w:val="00A80C39"/>
    <w:rsid w:val="00A819A5"/>
    <w:rsid w:val="00A8308F"/>
    <w:rsid w:val="00A9238E"/>
    <w:rsid w:val="00A93A24"/>
    <w:rsid w:val="00A97580"/>
    <w:rsid w:val="00AA51A6"/>
    <w:rsid w:val="00AA6105"/>
    <w:rsid w:val="00AB0238"/>
    <w:rsid w:val="00AB1A03"/>
    <w:rsid w:val="00AB25D0"/>
    <w:rsid w:val="00AB44E6"/>
    <w:rsid w:val="00AB4C99"/>
    <w:rsid w:val="00AB696E"/>
    <w:rsid w:val="00AC0431"/>
    <w:rsid w:val="00AC2179"/>
    <w:rsid w:val="00AD5537"/>
    <w:rsid w:val="00AD647B"/>
    <w:rsid w:val="00AD65C2"/>
    <w:rsid w:val="00AD7E95"/>
    <w:rsid w:val="00AE367A"/>
    <w:rsid w:val="00AE60B3"/>
    <w:rsid w:val="00AE72E7"/>
    <w:rsid w:val="00AE7CB3"/>
    <w:rsid w:val="00B00868"/>
    <w:rsid w:val="00B036CB"/>
    <w:rsid w:val="00B03959"/>
    <w:rsid w:val="00B04C14"/>
    <w:rsid w:val="00B14471"/>
    <w:rsid w:val="00B21663"/>
    <w:rsid w:val="00B23788"/>
    <w:rsid w:val="00B259C2"/>
    <w:rsid w:val="00B346BB"/>
    <w:rsid w:val="00B3519F"/>
    <w:rsid w:val="00B40E8D"/>
    <w:rsid w:val="00B41F06"/>
    <w:rsid w:val="00B51031"/>
    <w:rsid w:val="00B538C4"/>
    <w:rsid w:val="00B5391B"/>
    <w:rsid w:val="00B55C5C"/>
    <w:rsid w:val="00B67E37"/>
    <w:rsid w:val="00B75AFE"/>
    <w:rsid w:val="00B9202A"/>
    <w:rsid w:val="00B92DBD"/>
    <w:rsid w:val="00BA41DB"/>
    <w:rsid w:val="00BA5A27"/>
    <w:rsid w:val="00BB0B80"/>
    <w:rsid w:val="00BB2503"/>
    <w:rsid w:val="00BB255F"/>
    <w:rsid w:val="00BB5518"/>
    <w:rsid w:val="00BC1170"/>
    <w:rsid w:val="00BC2A02"/>
    <w:rsid w:val="00BC2A69"/>
    <w:rsid w:val="00BC4C6C"/>
    <w:rsid w:val="00BC5CD1"/>
    <w:rsid w:val="00BD0283"/>
    <w:rsid w:val="00BE2964"/>
    <w:rsid w:val="00BE2C69"/>
    <w:rsid w:val="00BE3650"/>
    <w:rsid w:val="00BE49F5"/>
    <w:rsid w:val="00BE68E2"/>
    <w:rsid w:val="00BE7173"/>
    <w:rsid w:val="00BE7753"/>
    <w:rsid w:val="00BF347A"/>
    <w:rsid w:val="00BF4497"/>
    <w:rsid w:val="00BF4626"/>
    <w:rsid w:val="00BF705D"/>
    <w:rsid w:val="00BF7E70"/>
    <w:rsid w:val="00C01C8C"/>
    <w:rsid w:val="00C033E2"/>
    <w:rsid w:val="00C043EC"/>
    <w:rsid w:val="00C068B1"/>
    <w:rsid w:val="00C14E41"/>
    <w:rsid w:val="00C17BD6"/>
    <w:rsid w:val="00C260C5"/>
    <w:rsid w:val="00C32B00"/>
    <w:rsid w:val="00C3683F"/>
    <w:rsid w:val="00C408F7"/>
    <w:rsid w:val="00C42CA5"/>
    <w:rsid w:val="00C451DC"/>
    <w:rsid w:val="00C54EEC"/>
    <w:rsid w:val="00C55E79"/>
    <w:rsid w:val="00C61FB0"/>
    <w:rsid w:val="00C62E56"/>
    <w:rsid w:val="00C65FA9"/>
    <w:rsid w:val="00C679AC"/>
    <w:rsid w:val="00C74B66"/>
    <w:rsid w:val="00C76A89"/>
    <w:rsid w:val="00C81E08"/>
    <w:rsid w:val="00C8463F"/>
    <w:rsid w:val="00C85D28"/>
    <w:rsid w:val="00C87ED8"/>
    <w:rsid w:val="00C97983"/>
    <w:rsid w:val="00C97D1D"/>
    <w:rsid w:val="00CA47A7"/>
    <w:rsid w:val="00CB1558"/>
    <w:rsid w:val="00CB2786"/>
    <w:rsid w:val="00CB7208"/>
    <w:rsid w:val="00CB7B41"/>
    <w:rsid w:val="00CB7EBA"/>
    <w:rsid w:val="00CC128D"/>
    <w:rsid w:val="00CC7654"/>
    <w:rsid w:val="00CC76B3"/>
    <w:rsid w:val="00CD2D5E"/>
    <w:rsid w:val="00CD2F79"/>
    <w:rsid w:val="00CE1BD7"/>
    <w:rsid w:val="00CE382C"/>
    <w:rsid w:val="00CE5B19"/>
    <w:rsid w:val="00CF18E4"/>
    <w:rsid w:val="00CF1DCF"/>
    <w:rsid w:val="00CF26D6"/>
    <w:rsid w:val="00CF330C"/>
    <w:rsid w:val="00CF555F"/>
    <w:rsid w:val="00CF5E3E"/>
    <w:rsid w:val="00D01B20"/>
    <w:rsid w:val="00D055A3"/>
    <w:rsid w:val="00D12436"/>
    <w:rsid w:val="00D12801"/>
    <w:rsid w:val="00D164E0"/>
    <w:rsid w:val="00D1737E"/>
    <w:rsid w:val="00D204F2"/>
    <w:rsid w:val="00D247E2"/>
    <w:rsid w:val="00D34AD6"/>
    <w:rsid w:val="00D34C0A"/>
    <w:rsid w:val="00D35DC7"/>
    <w:rsid w:val="00D41E17"/>
    <w:rsid w:val="00D41F29"/>
    <w:rsid w:val="00D426E8"/>
    <w:rsid w:val="00D45997"/>
    <w:rsid w:val="00D4722C"/>
    <w:rsid w:val="00D50FAA"/>
    <w:rsid w:val="00D5562D"/>
    <w:rsid w:val="00D620DF"/>
    <w:rsid w:val="00D64AF5"/>
    <w:rsid w:val="00D666BC"/>
    <w:rsid w:val="00D737F3"/>
    <w:rsid w:val="00D75350"/>
    <w:rsid w:val="00D80DB1"/>
    <w:rsid w:val="00D8675E"/>
    <w:rsid w:val="00D94491"/>
    <w:rsid w:val="00D97363"/>
    <w:rsid w:val="00DA4C5A"/>
    <w:rsid w:val="00DA7B15"/>
    <w:rsid w:val="00DB0806"/>
    <w:rsid w:val="00DB24B7"/>
    <w:rsid w:val="00DB2CBA"/>
    <w:rsid w:val="00DB67E0"/>
    <w:rsid w:val="00DC2641"/>
    <w:rsid w:val="00DC36F2"/>
    <w:rsid w:val="00DC430D"/>
    <w:rsid w:val="00DC797A"/>
    <w:rsid w:val="00DD14BB"/>
    <w:rsid w:val="00DD342C"/>
    <w:rsid w:val="00DD66F8"/>
    <w:rsid w:val="00DD728C"/>
    <w:rsid w:val="00DD7A86"/>
    <w:rsid w:val="00DE02C2"/>
    <w:rsid w:val="00DE0523"/>
    <w:rsid w:val="00DE0ECE"/>
    <w:rsid w:val="00DE3AB4"/>
    <w:rsid w:val="00DE5F0A"/>
    <w:rsid w:val="00DF3CC3"/>
    <w:rsid w:val="00DF59FC"/>
    <w:rsid w:val="00E00599"/>
    <w:rsid w:val="00E05E9E"/>
    <w:rsid w:val="00E11EAE"/>
    <w:rsid w:val="00E13A6A"/>
    <w:rsid w:val="00E14587"/>
    <w:rsid w:val="00E21950"/>
    <w:rsid w:val="00E24750"/>
    <w:rsid w:val="00E27A2E"/>
    <w:rsid w:val="00E3010B"/>
    <w:rsid w:val="00E31B13"/>
    <w:rsid w:val="00E32B06"/>
    <w:rsid w:val="00E331F1"/>
    <w:rsid w:val="00E331F4"/>
    <w:rsid w:val="00E3393F"/>
    <w:rsid w:val="00E34538"/>
    <w:rsid w:val="00E36D85"/>
    <w:rsid w:val="00E40B8B"/>
    <w:rsid w:val="00E42B45"/>
    <w:rsid w:val="00E42CC9"/>
    <w:rsid w:val="00E42F58"/>
    <w:rsid w:val="00E477BD"/>
    <w:rsid w:val="00E533B2"/>
    <w:rsid w:val="00E534EA"/>
    <w:rsid w:val="00E60C0D"/>
    <w:rsid w:val="00E65FE2"/>
    <w:rsid w:val="00E67D59"/>
    <w:rsid w:val="00E7329F"/>
    <w:rsid w:val="00E7532A"/>
    <w:rsid w:val="00E76F13"/>
    <w:rsid w:val="00E76F61"/>
    <w:rsid w:val="00E77806"/>
    <w:rsid w:val="00E80AE7"/>
    <w:rsid w:val="00E87277"/>
    <w:rsid w:val="00E92AF9"/>
    <w:rsid w:val="00E92D69"/>
    <w:rsid w:val="00E94E38"/>
    <w:rsid w:val="00E97120"/>
    <w:rsid w:val="00E97983"/>
    <w:rsid w:val="00EA05B0"/>
    <w:rsid w:val="00EA301B"/>
    <w:rsid w:val="00EA3D2F"/>
    <w:rsid w:val="00EA4BB9"/>
    <w:rsid w:val="00EA4FCB"/>
    <w:rsid w:val="00EA6A99"/>
    <w:rsid w:val="00EB2554"/>
    <w:rsid w:val="00EB6B13"/>
    <w:rsid w:val="00EB6BF0"/>
    <w:rsid w:val="00EB751E"/>
    <w:rsid w:val="00EC1817"/>
    <w:rsid w:val="00EC1EE7"/>
    <w:rsid w:val="00EC2BC3"/>
    <w:rsid w:val="00EC3B14"/>
    <w:rsid w:val="00EC4F8F"/>
    <w:rsid w:val="00ED0FE6"/>
    <w:rsid w:val="00ED1A71"/>
    <w:rsid w:val="00ED4383"/>
    <w:rsid w:val="00ED5CFA"/>
    <w:rsid w:val="00ED6B5B"/>
    <w:rsid w:val="00EE1ED2"/>
    <w:rsid w:val="00EF07F9"/>
    <w:rsid w:val="00EF0DA5"/>
    <w:rsid w:val="00EF234D"/>
    <w:rsid w:val="00EF33E9"/>
    <w:rsid w:val="00F01660"/>
    <w:rsid w:val="00F016F2"/>
    <w:rsid w:val="00F04093"/>
    <w:rsid w:val="00F111E9"/>
    <w:rsid w:val="00F133F0"/>
    <w:rsid w:val="00F15FAC"/>
    <w:rsid w:val="00F2073A"/>
    <w:rsid w:val="00F224C3"/>
    <w:rsid w:val="00F23B64"/>
    <w:rsid w:val="00F2505E"/>
    <w:rsid w:val="00F265C1"/>
    <w:rsid w:val="00F309A0"/>
    <w:rsid w:val="00F30E9D"/>
    <w:rsid w:val="00F31E6D"/>
    <w:rsid w:val="00F3413D"/>
    <w:rsid w:val="00F343AF"/>
    <w:rsid w:val="00F37BDB"/>
    <w:rsid w:val="00F4041A"/>
    <w:rsid w:val="00F410FA"/>
    <w:rsid w:val="00F42082"/>
    <w:rsid w:val="00F449E3"/>
    <w:rsid w:val="00F51160"/>
    <w:rsid w:val="00F51C78"/>
    <w:rsid w:val="00F5280E"/>
    <w:rsid w:val="00F530F7"/>
    <w:rsid w:val="00F5496A"/>
    <w:rsid w:val="00F550DF"/>
    <w:rsid w:val="00F55499"/>
    <w:rsid w:val="00F561C1"/>
    <w:rsid w:val="00F57D2C"/>
    <w:rsid w:val="00F57FDE"/>
    <w:rsid w:val="00F613C4"/>
    <w:rsid w:val="00F64B8D"/>
    <w:rsid w:val="00F64F84"/>
    <w:rsid w:val="00F665D6"/>
    <w:rsid w:val="00F701D9"/>
    <w:rsid w:val="00F71922"/>
    <w:rsid w:val="00F815E2"/>
    <w:rsid w:val="00F869C6"/>
    <w:rsid w:val="00F875EB"/>
    <w:rsid w:val="00F908EE"/>
    <w:rsid w:val="00F9154E"/>
    <w:rsid w:val="00FA1125"/>
    <w:rsid w:val="00FA4D68"/>
    <w:rsid w:val="00FA64B7"/>
    <w:rsid w:val="00FA747C"/>
    <w:rsid w:val="00FB3158"/>
    <w:rsid w:val="00FB40A1"/>
    <w:rsid w:val="00FB6758"/>
    <w:rsid w:val="00FB7013"/>
    <w:rsid w:val="00FC5377"/>
    <w:rsid w:val="00FD26FD"/>
    <w:rsid w:val="00FD379B"/>
    <w:rsid w:val="00FE3248"/>
    <w:rsid w:val="00FE73A8"/>
    <w:rsid w:val="00FF211C"/>
    <w:rsid w:val="00FF28C8"/>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3732"/>
  <w15:docId w15:val="{808EEE31-5E00-4F35-978F-D0F160B7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A5"/>
    <w:pPr>
      <w:spacing w:after="200" w:line="276" w:lineRule="auto"/>
    </w:pPr>
    <w:rPr>
      <w:sz w:val="22"/>
      <w:szCs w:val="22"/>
      <w:lang w:val="tr-TR"/>
    </w:rPr>
  </w:style>
  <w:style w:type="paragraph" w:styleId="Balk1">
    <w:name w:val="heading 1"/>
    <w:basedOn w:val="Normal"/>
    <w:next w:val="Normal"/>
    <w:link w:val="Balk1Char"/>
    <w:uiPriority w:val="9"/>
    <w:qFormat/>
    <w:rsid w:val="00DE0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FB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910038"/>
    <w:pPr>
      <w:spacing w:before="100" w:beforeAutospacing="1" w:after="100" w:afterAutospacing="1" w:line="240" w:lineRule="auto"/>
      <w:outlineLvl w:val="2"/>
    </w:pPr>
    <w:rPr>
      <w:rFonts w:ascii="Times New Roman" w:eastAsia="Times New Roman" w:hAnsi="Times New Roman"/>
      <w:b/>
      <w:bCs/>
      <w:sz w:val="27"/>
      <w:szCs w:val="27"/>
      <w:lang w:eastAsia="tr-TR"/>
    </w:rPr>
  </w:style>
  <w:style w:type="paragraph" w:styleId="Balk4">
    <w:name w:val="heading 4"/>
    <w:basedOn w:val="Normal"/>
    <w:link w:val="Balk4Char"/>
    <w:uiPriority w:val="9"/>
    <w:qFormat/>
    <w:rsid w:val="00910038"/>
    <w:pPr>
      <w:spacing w:before="100" w:beforeAutospacing="1" w:after="100" w:afterAutospacing="1" w:line="240" w:lineRule="auto"/>
      <w:outlineLvl w:val="3"/>
    </w:pPr>
    <w:rPr>
      <w:rFonts w:ascii="Times New Roman" w:eastAsia="Times New Roman" w:hAnsi="Times New Roman"/>
      <w:b/>
      <w:bCs/>
      <w:sz w:val="24"/>
      <w:szCs w:val="24"/>
      <w:lang w:eastAsia="tr-TR"/>
    </w:rPr>
  </w:style>
  <w:style w:type="paragraph" w:styleId="Balk5">
    <w:name w:val="heading 5"/>
    <w:basedOn w:val="Normal"/>
    <w:next w:val="Normal"/>
    <w:link w:val="Balk5Char"/>
    <w:uiPriority w:val="9"/>
    <w:semiHidden/>
    <w:unhideWhenUsed/>
    <w:qFormat/>
    <w:rsid w:val="00723CD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76355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8308F"/>
    <w:pPr>
      <w:ind w:left="720"/>
      <w:contextualSpacing/>
    </w:pPr>
  </w:style>
  <w:style w:type="paragraph" w:styleId="NormalWeb">
    <w:name w:val="Normal (Web)"/>
    <w:basedOn w:val="Normal"/>
    <w:uiPriority w:val="99"/>
    <w:unhideWhenUsed/>
    <w:rsid w:val="00B5103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B51031"/>
    <w:rPr>
      <w:b/>
      <w:bCs/>
    </w:rPr>
  </w:style>
  <w:style w:type="paragraph" w:customStyle="1" w:styleId="Default">
    <w:name w:val="Default"/>
    <w:rsid w:val="00B51031"/>
    <w:pPr>
      <w:autoSpaceDE w:val="0"/>
      <w:autoSpaceDN w:val="0"/>
      <w:adjustRightInd w:val="0"/>
    </w:pPr>
    <w:rPr>
      <w:rFonts w:cs="Calibri"/>
      <w:color w:val="000000"/>
      <w:sz w:val="24"/>
      <w:szCs w:val="24"/>
      <w:lang w:val="tr-TR" w:eastAsia="tr-TR"/>
    </w:rPr>
  </w:style>
  <w:style w:type="character" w:styleId="Kpr">
    <w:name w:val="Hyperlink"/>
    <w:uiPriority w:val="99"/>
    <w:unhideWhenUsed/>
    <w:rsid w:val="00F4041A"/>
    <w:rPr>
      <w:color w:val="0000FF"/>
      <w:u w:val="single"/>
    </w:rPr>
  </w:style>
  <w:style w:type="paragraph" w:styleId="BalonMetni">
    <w:name w:val="Balloon Text"/>
    <w:basedOn w:val="Normal"/>
    <w:link w:val="BalonMetniChar"/>
    <w:unhideWhenUsed/>
    <w:rsid w:val="00A35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A35546"/>
    <w:rPr>
      <w:rFonts w:ascii="Tahoma" w:hAnsi="Tahoma" w:cs="Tahoma"/>
      <w:sz w:val="16"/>
      <w:szCs w:val="16"/>
      <w:lang w:val="tr-TR"/>
    </w:rPr>
  </w:style>
  <w:style w:type="paragraph" w:styleId="stBilgi">
    <w:name w:val="header"/>
    <w:basedOn w:val="Normal"/>
    <w:link w:val="stBilgiChar"/>
    <w:uiPriority w:val="99"/>
    <w:unhideWhenUsed/>
    <w:rsid w:val="007124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24FD"/>
    <w:rPr>
      <w:sz w:val="22"/>
      <w:szCs w:val="22"/>
      <w:lang w:val="tr-TR"/>
    </w:rPr>
  </w:style>
  <w:style w:type="paragraph" w:styleId="AltBilgi">
    <w:name w:val="footer"/>
    <w:basedOn w:val="Normal"/>
    <w:link w:val="AltBilgiChar"/>
    <w:uiPriority w:val="99"/>
    <w:unhideWhenUsed/>
    <w:rsid w:val="007124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24FD"/>
    <w:rPr>
      <w:sz w:val="22"/>
      <w:szCs w:val="22"/>
      <w:lang w:val="tr-TR"/>
    </w:rPr>
  </w:style>
  <w:style w:type="character" w:customStyle="1" w:styleId="Balk3Char">
    <w:name w:val="Başlık 3 Char"/>
    <w:basedOn w:val="VarsaylanParagrafYazTipi"/>
    <w:link w:val="Balk3"/>
    <w:uiPriority w:val="9"/>
    <w:rsid w:val="00910038"/>
    <w:rPr>
      <w:rFonts w:ascii="Times New Roman" w:eastAsia="Times New Roman" w:hAnsi="Times New Roman"/>
      <w:b/>
      <w:bCs/>
      <w:sz w:val="27"/>
      <w:szCs w:val="27"/>
      <w:lang w:val="tr-TR" w:eastAsia="tr-TR"/>
    </w:rPr>
  </w:style>
  <w:style w:type="character" w:customStyle="1" w:styleId="Balk4Char">
    <w:name w:val="Başlık 4 Char"/>
    <w:basedOn w:val="VarsaylanParagrafYazTipi"/>
    <w:link w:val="Balk4"/>
    <w:uiPriority w:val="9"/>
    <w:rsid w:val="00910038"/>
    <w:rPr>
      <w:rFonts w:ascii="Times New Roman" w:eastAsia="Times New Roman" w:hAnsi="Times New Roman"/>
      <w:b/>
      <w:bCs/>
      <w:sz w:val="24"/>
      <w:szCs w:val="24"/>
      <w:lang w:val="tr-TR" w:eastAsia="tr-TR"/>
    </w:rPr>
  </w:style>
  <w:style w:type="character" w:customStyle="1" w:styleId="apple-converted-space">
    <w:name w:val="apple-converted-space"/>
    <w:basedOn w:val="VarsaylanParagrafYazTipi"/>
    <w:rsid w:val="00910038"/>
  </w:style>
  <w:style w:type="paragraph" w:styleId="AralkYok">
    <w:name w:val="No Spacing"/>
    <w:uiPriority w:val="1"/>
    <w:qFormat/>
    <w:rsid w:val="00056B35"/>
    <w:rPr>
      <w:sz w:val="22"/>
      <w:szCs w:val="22"/>
      <w:lang w:val="tr-TR"/>
    </w:rPr>
  </w:style>
  <w:style w:type="character" w:customStyle="1" w:styleId="Balk2Char">
    <w:name w:val="Başlık 2 Char"/>
    <w:basedOn w:val="VarsaylanParagrafYazTipi"/>
    <w:link w:val="Balk2"/>
    <w:uiPriority w:val="9"/>
    <w:semiHidden/>
    <w:rsid w:val="00FB7013"/>
    <w:rPr>
      <w:rFonts w:asciiTheme="majorHAnsi" w:eastAsiaTheme="majorEastAsia" w:hAnsiTheme="majorHAnsi" w:cstheme="majorBidi"/>
      <w:b/>
      <w:bCs/>
      <w:color w:val="4F81BD" w:themeColor="accent1"/>
      <w:sz w:val="26"/>
      <w:szCs w:val="26"/>
      <w:lang w:val="tr-TR"/>
    </w:rPr>
  </w:style>
  <w:style w:type="character" w:customStyle="1" w:styleId="Balk5Char">
    <w:name w:val="Başlık 5 Char"/>
    <w:basedOn w:val="VarsaylanParagrafYazTipi"/>
    <w:link w:val="Balk5"/>
    <w:uiPriority w:val="9"/>
    <w:semiHidden/>
    <w:rsid w:val="00723CD5"/>
    <w:rPr>
      <w:rFonts w:asciiTheme="majorHAnsi" w:eastAsiaTheme="majorEastAsia" w:hAnsiTheme="majorHAnsi" w:cstheme="majorBidi"/>
      <w:color w:val="365F91" w:themeColor="accent1" w:themeShade="BF"/>
      <w:sz w:val="22"/>
      <w:szCs w:val="22"/>
      <w:lang w:val="tr-TR"/>
    </w:rPr>
  </w:style>
  <w:style w:type="character" w:customStyle="1" w:styleId="Balk6Char">
    <w:name w:val="Başlık 6 Char"/>
    <w:basedOn w:val="VarsaylanParagrafYazTipi"/>
    <w:link w:val="Balk6"/>
    <w:uiPriority w:val="9"/>
    <w:semiHidden/>
    <w:rsid w:val="0076355F"/>
    <w:rPr>
      <w:rFonts w:asciiTheme="majorHAnsi" w:eastAsiaTheme="majorEastAsia" w:hAnsiTheme="majorHAnsi" w:cstheme="majorBidi"/>
      <w:color w:val="243F60" w:themeColor="accent1" w:themeShade="7F"/>
      <w:sz w:val="22"/>
      <w:szCs w:val="22"/>
      <w:lang w:val="tr-TR"/>
    </w:rPr>
  </w:style>
  <w:style w:type="paragraph" w:styleId="GvdeMetni">
    <w:name w:val="Body Text"/>
    <w:basedOn w:val="Normal"/>
    <w:link w:val="GvdeMetniChar"/>
    <w:rsid w:val="0076355F"/>
    <w:pPr>
      <w:spacing w:after="0" w:line="240" w:lineRule="auto"/>
      <w:jc w:val="both"/>
    </w:pPr>
    <w:rPr>
      <w:rFonts w:ascii="Times New Roman" w:eastAsia="Times New Roman" w:hAnsi="Times New Roman"/>
      <w:sz w:val="24"/>
      <w:szCs w:val="24"/>
      <w:lang w:val="x-none" w:eastAsia="x-none"/>
    </w:rPr>
  </w:style>
  <w:style w:type="character" w:customStyle="1" w:styleId="GvdeMetniChar">
    <w:name w:val="Gövde Metni Char"/>
    <w:basedOn w:val="VarsaylanParagrafYazTipi"/>
    <w:link w:val="GvdeMetni"/>
    <w:rsid w:val="0076355F"/>
    <w:rPr>
      <w:rFonts w:ascii="Times New Roman" w:eastAsia="Times New Roman" w:hAnsi="Times New Roman"/>
      <w:sz w:val="24"/>
      <w:szCs w:val="24"/>
      <w:lang w:val="x-none" w:eastAsia="x-none"/>
    </w:rPr>
  </w:style>
  <w:style w:type="paragraph" w:customStyle="1" w:styleId="Normal2">
    <w:name w:val="Normal2"/>
    <w:basedOn w:val="Normal"/>
    <w:rsid w:val="0076355F"/>
    <w:pPr>
      <w:widowControl w:val="0"/>
      <w:spacing w:after="0" w:line="240" w:lineRule="auto"/>
    </w:pPr>
    <w:rPr>
      <w:rFonts w:ascii="Times New Roman" w:eastAsia="Times New Roman" w:hAnsi="Times New Roman"/>
      <w:noProof/>
      <w:sz w:val="20"/>
      <w:szCs w:val="20"/>
      <w:lang w:eastAsia="tr-TR"/>
    </w:rPr>
  </w:style>
  <w:style w:type="paragraph" w:styleId="DzMetin">
    <w:name w:val="Plain Text"/>
    <w:basedOn w:val="Normal"/>
    <w:link w:val="DzMetinChar"/>
    <w:uiPriority w:val="99"/>
    <w:unhideWhenUsed/>
    <w:rsid w:val="0076355F"/>
    <w:pPr>
      <w:spacing w:after="0" w:line="240" w:lineRule="auto"/>
    </w:pPr>
    <w:rPr>
      <w:lang w:val="x-none"/>
    </w:rPr>
  </w:style>
  <w:style w:type="character" w:customStyle="1" w:styleId="DzMetinChar">
    <w:name w:val="Düz Metin Char"/>
    <w:basedOn w:val="VarsaylanParagrafYazTipi"/>
    <w:link w:val="DzMetin"/>
    <w:uiPriority w:val="99"/>
    <w:rsid w:val="0076355F"/>
    <w:rPr>
      <w:sz w:val="22"/>
      <w:szCs w:val="22"/>
      <w:lang w:val="x-none"/>
    </w:rPr>
  </w:style>
  <w:style w:type="character" w:styleId="zlenenKpr">
    <w:name w:val="FollowedHyperlink"/>
    <w:basedOn w:val="VarsaylanParagrafYazTipi"/>
    <w:uiPriority w:val="99"/>
    <w:semiHidden/>
    <w:unhideWhenUsed/>
    <w:rsid w:val="008F7A1E"/>
    <w:rPr>
      <w:color w:val="954F72"/>
      <w:u w:val="single"/>
    </w:rPr>
  </w:style>
  <w:style w:type="paragraph" w:customStyle="1" w:styleId="xl65">
    <w:name w:val="xl65"/>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tr-TR"/>
    </w:rPr>
  </w:style>
  <w:style w:type="paragraph" w:customStyle="1" w:styleId="xl66">
    <w:name w:val="xl66"/>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7">
    <w:name w:val="xl67"/>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8">
    <w:name w:val="xl68"/>
    <w:basedOn w:val="Normal"/>
    <w:rsid w:val="008F7A1E"/>
    <w:pP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69">
    <w:name w:val="xl69"/>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0">
    <w:name w:val="xl70"/>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1">
    <w:name w:val="xl7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2">
    <w:name w:val="xl72"/>
    <w:basedOn w:val="Normal"/>
    <w:rsid w:val="008F7A1E"/>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xl73">
    <w:name w:val="xl73"/>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4">
    <w:name w:val="xl74"/>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5">
    <w:name w:val="xl75"/>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6">
    <w:name w:val="xl76"/>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7">
    <w:name w:val="xl77"/>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8">
    <w:name w:val="xl78"/>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79">
    <w:name w:val="xl79"/>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0">
    <w:name w:val="xl80"/>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1">
    <w:name w:val="xl8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82">
    <w:name w:val="xl82"/>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3">
    <w:name w:val="xl83"/>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4">
    <w:name w:val="xl84"/>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5">
    <w:name w:val="xl85"/>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6">
    <w:name w:val="xl86"/>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7">
    <w:name w:val="xl87"/>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8">
    <w:name w:val="xl88"/>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9">
    <w:name w:val="xl89"/>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0">
    <w:name w:val="xl90"/>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1">
    <w:name w:val="xl91"/>
    <w:basedOn w:val="Normal"/>
    <w:rsid w:val="008F7A1E"/>
    <w:pPr>
      <w:pBdr>
        <w:top w:val="single" w:sz="8" w:space="0" w:color="auto"/>
        <w:lef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2">
    <w:name w:val="xl92"/>
    <w:basedOn w:val="Normal"/>
    <w:rsid w:val="008F7A1E"/>
    <w:pPr>
      <w:pBdr>
        <w:left w:val="single" w:sz="8" w:space="0" w:color="auto"/>
        <w:bottom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3">
    <w:name w:val="xl93"/>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64">
    <w:name w:val="xl64"/>
    <w:basedOn w:val="Normal"/>
    <w:rsid w:val="009E5DBA"/>
    <w:pPr>
      <w:spacing w:before="100" w:beforeAutospacing="1" w:after="100" w:afterAutospacing="1" w:line="240" w:lineRule="auto"/>
    </w:pPr>
    <w:rPr>
      <w:rFonts w:ascii="Arial" w:eastAsia="Times New Roman" w:hAnsi="Arial" w:cs="Arial"/>
      <w:sz w:val="10"/>
      <w:szCs w:val="10"/>
      <w:lang w:eastAsia="tr-TR"/>
    </w:rPr>
  </w:style>
  <w:style w:type="paragraph" w:customStyle="1" w:styleId="xl63">
    <w:name w:val="xl63"/>
    <w:basedOn w:val="Normal"/>
    <w:rsid w:val="00B9202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Body">
    <w:name w:val="Body"/>
    <w:basedOn w:val="Normal"/>
    <w:rsid w:val="00835103"/>
    <w:pPr>
      <w:spacing w:after="160" w:line="252" w:lineRule="auto"/>
    </w:pPr>
    <w:rPr>
      <w:rFonts w:eastAsiaTheme="minorHAnsi" w:cs="Calibri"/>
      <w:color w:val="000000"/>
      <w:lang w:eastAsia="tr-TR"/>
    </w:rPr>
  </w:style>
  <w:style w:type="character" w:customStyle="1" w:styleId="Balk1Char">
    <w:name w:val="Başlık 1 Char"/>
    <w:basedOn w:val="VarsaylanParagrafYazTipi"/>
    <w:link w:val="Balk1"/>
    <w:uiPriority w:val="9"/>
    <w:rsid w:val="00DE0ECE"/>
    <w:rPr>
      <w:rFonts w:asciiTheme="majorHAnsi" w:eastAsiaTheme="majorEastAsia" w:hAnsiTheme="majorHAnsi" w:cstheme="majorBidi"/>
      <w:color w:val="365F91" w:themeColor="accent1" w:themeShade="BF"/>
      <w:sz w:val="32"/>
      <w:szCs w:val="32"/>
      <w:lang w:val="tr-TR"/>
    </w:rPr>
  </w:style>
  <w:style w:type="character" w:customStyle="1" w:styleId="iconbadgetext">
    <w:name w:val="iconbadge__text"/>
    <w:basedOn w:val="VarsaylanParagrafYazTipi"/>
    <w:rsid w:val="00DE0ECE"/>
  </w:style>
  <w:style w:type="paragraph" w:customStyle="1" w:styleId="BodyA">
    <w:name w:val="Body A"/>
    <w:rsid w:val="007C751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tr-TR" w:eastAsia="tr-TR"/>
      <w14:textOutline w14:w="12700" w14:cap="flat" w14:cmpd="sng" w14:algn="ctr">
        <w14:noFill/>
        <w14:prstDash w14:val="solid"/>
        <w14:miter w14:lim="400000"/>
      </w14:textOutline>
    </w:rPr>
  </w:style>
  <w:style w:type="table" w:styleId="TabloKlavuzu">
    <w:name w:val="Table Grid"/>
    <w:basedOn w:val="NormalTablo"/>
    <w:uiPriority w:val="59"/>
    <w:rsid w:val="00F8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semiHidden/>
    <w:unhideWhenUsed/>
    <w:rsid w:val="00A2038D"/>
    <w:pPr>
      <w:spacing w:after="120"/>
    </w:pPr>
    <w:rPr>
      <w:sz w:val="16"/>
      <w:szCs w:val="16"/>
    </w:rPr>
  </w:style>
  <w:style w:type="character" w:customStyle="1" w:styleId="GvdeMetni3Char">
    <w:name w:val="Gövde Metni 3 Char"/>
    <w:basedOn w:val="VarsaylanParagrafYazTipi"/>
    <w:link w:val="GvdeMetni3"/>
    <w:uiPriority w:val="99"/>
    <w:semiHidden/>
    <w:rsid w:val="00A2038D"/>
    <w:rPr>
      <w:sz w:val="16"/>
      <w:szCs w:val="16"/>
      <w:lang w:val="tr-TR"/>
    </w:rPr>
  </w:style>
  <w:style w:type="character" w:customStyle="1" w:styleId="y2iqfc">
    <w:name w:val="y2iqfc"/>
    <w:basedOn w:val="VarsaylanParagrafYazTipi"/>
    <w:rsid w:val="00133FA8"/>
  </w:style>
  <w:style w:type="paragraph" w:styleId="HTMLncedenBiimlendirilmi">
    <w:name w:val="HTML Preformatted"/>
    <w:basedOn w:val="Normal"/>
    <w:link w:val="HTMLncedenBiimlendirilmiChar"/>
    <w:uiPriority w:val="99"/>
    <w:semiHidden/>
    <w:unhideWhenUsed/>
    <w:rsid w:val="00EC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C2BC3"/>
    <w:rPr>
      <w:rFonts w:ascii="Courier New" w:eastAsia="Times New Roman" w:hAnsi="Courier New" w:cs="Courier New"/>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654">
      <w:bodyDiv w:val="1"/>
      <w:marLeft w:val="0"/>
      <w:marRight w:val="0"/>
      <w:marTop w:val="0"/>
      <w:marBottom w:val="0"/>
      <w:divBdr>
        <w:top w:val="none" w:sz="0" w:space="0" w:color="auto"/>
        <w:left w:val="none" w:sz="0" w:space="0" w:color="auto"/>
        <w:bottom w:val="none" w:sz="0" w:space="0" w:color="auto"/>
        <w:right w:val="none" w:sz="0" w:space="0" w:color="auto"/>
      </w:divBdr>
    </w:div>
    <w:div w:id="39210758">
      <w:bodyDiv w:val="1"/>
      <w:marLeft w:val="0"/>
      <w:marRight w:val="0"/>
      <w:marTop w:val="0"/>
      <w:marBottom w:val="0"/>
      <w:divBdr>
        <w:top w:val="none" w:sz="0" w:space="0" w:color="auto"/>
        <w:left w:val="none" w:sz="0" w:space="0" w:color="auto"/>
        <w:bottom w:val="none" w:sz="0" w:space="0" w:color="auto"/>
        <w:right w:val="none" w:sz="0" w:space="0" w:color="auto"/>
      </w:divBdr>
    </w:div>
    <w:div w:id="79179370">
      <w:bodyDiv w:val="1"/>
      <w:marLeft w:val="0"/>
      <w:marRight w:val="0"/>
      <w:marTop w:val="0"/>
      <w:marBottom w:val="0"/>
      <w:divBdr>
        <w:top w:val="none" w:sz="0" w:space="0" w:color="auto"/>
        <w:left w:val="none" w:sz="0" w:space="0" w:color="auto"/>
        <w:bottom w:val="none" w:sz="0" w:space="0" w:color="auto"/>
        <w:right w:val="none" w:sz="0" w:space="0" w:color="auto"/>
      </w:divBdr>
    </w:div>
    <w:div w:id="188572469">
      <w:bodyDiv w:val="1"/>
      <w:marLeft w:val="0"/>
      <w:marRight w:val="0"/>
      <w:marTop w:val="0"/>
      <w:marBottom w:val="0"/>
      <w:divBdr>
        <w:top w:val="none" w:sz="0" w:space="0" w:color="auto"/>
        <w:left w:val="none" w:sz="0" w:space="0" w:color="auto"/>
        <w:bottom w:val="none" w:sz="0" w:space="0" w:color="auto"/>
        <w:right w:val="none" w:sz="0" w:space="0" w:color="auto"/>
      </w:divBdr>
    </w:div>
    <w:div w:id="246691837">
      <w:bodyDiv w:val="1"/>
      <w:marLeft w:val="0"/>
      <w:marRight w:val="0"/>
      <w:marTop w:val="0"/>
      <w:marBottom w:val="0"/>
      <w:divBdr>
        <w:top w:val="none" w:sz="0" w:space="0" w:color="auto"/>
        <w:left w:val="none" w:sz="0" w:space="0" w:color="auto"/>
        <w:bottom w:val="none" w:sz="0" w:space="0" w:color="auto"/>
        <w:right w:val="none" w:sz="0" w:space="0" w:color="auto"/>
      </w:divBdr>
    </w:div>
    <w:div w:id="248150781">
      <w:bodyDiv w:val="1"/>
      <w:marLeft w:val="0"/>
      <w:marRight w:val="0"/>
      <w:marTop w:val="0"/>
      <w:marBottom w:val="0"/>
      <w:divBdr>
        <w:top w:val="none" w:sz="0" w:space="0" w:color="auto"/>
        <w:left w:val="none" w:sz="0" w:space="0" w:color="auto"/>
        <w:bottom w:val="none" w:sz="0" w:space="0" w:color="auto"/>
        <w:right w:val="none" w:sz="0" w:space="0" w:color="auto"/>
      </w:divBdr>
    </w:div>
    <w:div w:id="24819855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97226727">
      <w:bodyDiv w:val="1"/>
      <w:marLeft w:val="0"/>
      <w:marRight w:val="0"/>
      <w:marTop w:val="0"/>
      <w:marBottom w:val="0"/>
      <w:divBdr>
        <w:top w:val="none" w:sz="0" w:space="0" w:color="auto"/>
        <w:left w:val="none" w:sz="0" w:space="0" w:color="auto"/>
        <w:bottom w:val="none" w:sz="0" w:space="0" w:color="auto"/>
        <w:right w:val="none" w:sz="0" w:space="0" w:color="auto"/>
      </w:divBdr>
    </w:div>
    <w:div w:id="412820297">
      <w:bodyDiv w:val="1"/>
      <w:marLeft w:val="0"/>
      <w:marRight w:val="0"/>
      <w:marTop w:val="0"/>
      <w:marBottom w:val="0"/>
      <w:divBdr>
        <w:top w:val="none" w:sz="0" w:space="0" w:color="auto"/>
        <w:left w:val="none" w:sz="0" w:space="0" w:color="auto"/>
        <w:bottom w:val="none" w:sz="0" w:space="0" w:color="auto"/>
        <w:right w:val="none" w:sz="0" w:space="0" w:color="auto"/>
      </w:divBdr>
    </w:div>
    <w:div w:id="442968356">
      <w:bodyDiv w:val="1"/>
      <w:marLeft w:val="0"/>
      <w:marRight w:val="0"/>
      <w:marTop w:val="0"/>
      <w:marBottom w:val="0"/>
      <w:divBdr>
        <w:top w:val="none" w:sz="0" w:space="0" w:color="auto"/>
        <w:left w:val="none" w:sz="0" w:space="0" w:color="auto"/>
        <w:bottom w:val="none" w:sz="0" w:space="0" w:color="auto"/>
        <w:right w:val="none" w:sz="0" w:space="0" w:color="auto"/>
      </w:divBdr>
    </w:div>
    <w:div w:id="464078299">
      <w:bodyDiv w:val="1"/>
      <w:marLeft w:val="0"/>
      <w:marRight w:val="0"/>
      <w:marTop w:val="0"/>
      <w:marBottom w:val="0"/>
      <w:divBdr>
        <w:top w:val="none" w:sz="0" w:space="0" w:color="auto"/>
        <w:left w:val="none" w:sz="0" w:space="0" w:color="auto"/>
        <w:bottom w:val="none" w:sz="0" w:space="0" w:color="auto"/>
        <w:right w:val="none" w:sz="0" w:space="0" w:color="auto"/>
      </w:divBdr>
    </w:div>
    <w:div w:id="471213289">
      <w:bodyDiv w:val="1"/>
      <w:marLeft w:val="0"/>
      <w:marRight w:val="0"/>
      <w:marTop w:val="0"/>
      <w:marBottom w:val="0"/>
      <w:divBdr>
        <w:top w:val="none" w:sz="0" w:space="0" w:color="auto"/>
        <w:left w:val="none" w:sz="0" w:space="0" w:color="auto"/>
        <w:bottom w:val="none" w:sz="0" w:space="0" w:color="auto"/>
        <w:right w:val="none" w:sz="0" w:space="0" w:color="auto"/>
      </w:divBdr>
    </w:div>
    <w:div w:id="485970905">
      <w:bodyDiv w:val="1"/>
      <w:marLeft w:val="0"/>
      <w:marRight w:val="0"/>
      <w:marTop w:val="0"/>
      <w:marBottom w:val="0"/>
      <w:divBdr>
        <w:top w:val="none" w:sz="0" w:space="0" w:color="auto"/>
        <w:left w:val="none" w:sz="0" w:space="0" w:color="auto"/>
        <w:bottom w:val="none" w:sz="0" w:space="0" w:color="auto"/>
        <w:right w:val="none" w:sz="0" w:space="0" w:color="auto"/>
      </w:divBdr>
    </w:div>
    <w:div w:id="496727043">
      <w:bodyDiv w:val="1"/>
      <w:marLeft w:val="0"/>
      <w:marRight w:val="0"/>
      <w:marTop w:val="0"/>
      <w:marBottom w:val="0"/>
      <w:divBdr>
        <w:top w:val="none" w:sz="0" w:space="0" w:color="auto"/>
        <w:left w:val="none" w:sz="0" w:space="0" w:color="auto"/>
        <w:bottom w:val="none" w:sz="0" w:space="0" w:color="auto"/>
        <w:right w:val="none" w:sz="0" w:space="0" w:color="auto"/>
      </w:divBdr>
    </w:div>
    <w:div w:id="505284948">
      <w:bodyDiv w:val="1"/>
      <w:marLeft w:val="0"/>
      <w:marRight w:val="0"/>
      <w:marTop w:val="0"/>
      <w:marBottom w:val="0"/>
      <w:divBdr>
        <w:top w:val="none" w:sz="0" w:space="0" w:color="auto"/>
        <w:left w:val="none" w:sz="0" w:space="0" w:color="auto"/>
        <w:bottom w:val="none" w:sz="0" w:space="0" w:color="auto"/>
        <w:right w:val="none" w:sz="0" w:space="0" w:color="auto"/>
      </w:divBdr>
    </w:div>
    <w:div w:id="515001021">
      <w:bodyDiv w:val="1"/>
      <w:marLeft w:val="0"/>
      <w:marRight w:val="0"/>
      <w:marTop w:val="0"/>
      <w:marBottom w:val="0"/>
      <w:divBdr>
        <w:top w:val="none" w:sz="0" w:space="0" w:color="auto"/>
        <w:left w:val="none" w:sz="0" w:space="0" w:color="auto"/>
        <w:bottom w:val="none" w:sz="0" w:space="0" w:color="auto"/>
        <w:right w:val="none" w:sz="0" w:space="0" w:color="auto"/>
      </w:divBdr>
    </w:div>
    <w:div w:id="565143852">
      <w:bodyDiv w:val="1"/>
      <w:marLeft w:val="0"/>
      <w:marRight w:val="0"/>
      <w:marTop w:val="0"/>
      <w:marBottom w:val="0"/>
      <w:divBdr>
        <w:top w:val="none" w:sz="0" w:space="0" w:color="auto"/>
        <w:left w:val="none" w:sz="0" w:space="0" w:color="auto"/>
        <w:bottom w:val="none" w:sz="0" w:space="0" w:color="auto"/>
        <w:right w:val="none" w:sz="0" w:space="0" w:color="auto"/>
      </w:divBdr>
    </w:div>
    <w:div w:id="574322020">
      <w:bodyDiv w:val="1"/>
      <w:marLeft w:val="0"/>
      <w:marRight w:val="0"/>
      <w:marTop w:val="0"/>
      <w:marBottom w:val="0"/>
      <w:divBdr>
        <w:top w:val="none" w:sz="0" w:space="0" w:color="auto"/>
        <w:left w:val="none" w:sz="0" w:space="0" w:color="auto"/>
        <w:bottom w:val="none" w:sz="0" w:space="0" w:color="auto"/>
        <w:right w:val="none" w:sz="0" w:space="0" w:color="auto"/>
      </w:divBdr>
    </w:div>
    <w:div w:id="590352627">
      <w:bodyDiv w:val="1"/>
      <w:marLeft w:val="0"/>
      <w:marRight w:val="0"/>
      <w:marTop w:val="0"/>
      <w:marBottom w:val="0"/>
      <w:divBdr>
        <w:top w:val="none" w:sz="0" w:space="0" w:color="auto"/>
        <w:left w:val="none" w:sz="0" w:space="0" w:color="auto"/>
        <w:bottom w:val="none" w:sz="0" w:space="0" w:color="auto"/>
        <w:right w:val="none" w:sz="0" w:space="0" w:color="auto"/>
      </w:divBdr>
    </w:div>
    <w:div w:id="593709198">
      <w:bodyDiv w:val="1"/>
      <w:marLeft w:val="0"/>
      <w:marRight w:val="0"/>
      <w:marTop w:val="0"/>
      <w:marBottom w:val="0"/>
      <w:divBdr>
        <w:top w:val="none" w:sz="0" w:space="0" w:color="auto"/>
        <w:left w:val="none" w:sz="0" w:space="0" w:color="auto"/>
        <w:bottom w:val="none" w:sz="0" w:space="0" w:color="auto"/>
        <w:right w:val="none" w:sz="0" w:space="0" w:color="auto"/>
      </w:divBdr>
    </w:div>
    <w:div w:id="603273548">
      <w:bodyDiv w:val="1"/>
      <w:marLeft w:val="0"/>
      <w:marRight w:val="0"/>
      <w:marTop w:val="0"/>
      <w:marBottom w:val="0"/>
      <w:divBdr>
        <w:top w:val="none" w:sz="0" w:space="0" w:color="auto"/>
        <w:left w:val="none" w:sz="0" w:space="0" w:color="auto"/>
        <w:bottom w:val="none" w:sz="0" w:space="0" w:color="auto"/>
        <w:right w:val="none" w:sz="0" w:space="0" w:color="auto"/>
      </w:divBdr>
    </w:div>
    <w:div w:id="630214105">
      <w:bodyDiv w:val="1"/>
      <w:marLeft w:val="0"/>
      <w:marRight w:val="0"/>
      <w:marTop w:val="0"/>
      <w:marBottom w:val="0"/>
      <w:divBdr>
        <w:top w:val="none" w:sz="0" w:space="0" w:color="auto"/>
        <w:left w:val="none" w:sz="0" w:space="0" w:color="auto"/>
        <w:bottom w:val="none" w:sz="0" w:space="0" w:color="auto"/>
        <w:right w:val="none" w:sz="0" w:space="0" w:color="auto"/>
      </w:divBdr>
    </w:div>
    <w:div w:id="662465762">
      <w:bodyDiv w:val="1"/>
      <w:marLeft w:val="0"/>
      <w:marRight w:val="0"/>
      <w:marTop w:val="0"/>
      <w:marBottom w:val="0"/>
      <w:divBdr>
        <w:top w:val="none" w:sz="0" w:space="0" w:color="auto"/>
        <w:left w:val="none" w:sz="0" w:space="0" w:color="auto"/>
        <w:bottom w:val="none" w:sz="0" w:space="0" w:color="auto"/>
        <w:right w:val="none" w:sz="0" w:space="0" w:color="auto"/>
      </w:divBdr>
    </w:div>
    <w:div w:id="715198018">
      <w:bodyDiv w:val="1"/>
      <w:marLeft w:val="0"/>
      <w:marRight w:val="0"/>
      <w:marTop w:val="0"/>
      <w:marBottom w:val="0"/>
      <w:divBdr>
        <w:top w:val="none" w:sz="0" w:space="0" w:color="auto"/>
        <w:left w:val="none" w:sz="0" w:space="0" w:color="auto"/>
        <w:bottom w:val="none" w:sz="0" w:space="0" w:color="auto"/>
        <w:right w:val="none" w:sz="0" w:space="0" w:color="auto"/>
      </w:divBdr>
      <w:divsChild>
        <w:div w:id="343747434">
          <w:marLeft w:val="0"/>
          <w:marRight w:val="0"/>
          <w:marTop w:val="0"/>
          <w:marBottom w:val="120"/>
          <w:divBdr>
            <w:top w:val="none" w:sz="0" w:space="0" w:color="auto"/>
            <w:left w:val="none" w:sz="0" w:space="0" w:color="auto"/>
            <w:bottom w:val="none" w:sz="0" w:space="0" w:color="auto"/>
            <w:right w:val="none" w:sz="0" w:space="0" w:color="auto"/>
          </w:divBdr>
          <w:divsChild>
            <w:div w:id="175266783">
              <w:marLeft w:val="0"/>
              <w:marRight w:val="0"/>
              <w:marTop w:val="0"/>
              <w:marBottom w:val="120"/>
              <w:divBdr>
                <w:top w:val="none" w:sz="0" w:space="0" w:color="auto"/>
                <w:left w:val="none" w:sz="0" w:space="0" w:color="auto"/>
                <w:bottom w:val="none" w:sz="0" w:space="0" w:color="auto"/>
                <w:right w:val="none" w:sz="0" w:space="0" w:color="auto"/>
              </w:divBdr>
              <w:divsChild>
                <w:div w:id="1551988654">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 w:id="1766684328">
          <w:marLeft w:val="0"/>
          <w:marRight w:val="0"/>
          <w:marTop w:val="0"/>
          <w:marBottom w:val="0"/>
          <w:divBdr>
            <w:top w:val="none" w:sz="0" w:space="0" w:color="auto"/>
            <w:left w:val="none" w:sz="0" w:space="0" w:color="auto"/>
            <w:bottom w:val="none" w:sz="0" w:space="0" w:color="auto"/>
            <w:right w:val="none" w:sz="0" w:space="0" w:color="auto"/>
          </w:divBdr>
          <w:divsChild>
            <w:div w:id="6055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6192">
          <w:marLeft w:val="0"/>
          <w:marRight w:val="0"/>
          <w:marTop w:val="0"/>
          <w:marBottom w:val="0"/>
          <w:divBdr>
            <w:top w:val="none" w:sz="0" w:space="0" w:color="auto"/>
            <w:left w:val="none" w:sz="0" w:space="0" w:color="auto"/>
            <w:bottom w:val="none" w:sz="0" w:space="0" w:color="auto"/>
            <w:right w:val="none" w:sz="0" w:space="0" w:color="auto"/>
          </w:divBdr>
          <w:divsChild>
            <w:div w:id="1173913064">
              <w:marLeft w:val="0"/>
              <w:marRight w:val="0"/>
              <w:marTop w:val="0"/>
              <w:marBottom w:val="0"/>
              <w:divBdr>
                <w:top w:val="none" w:sz="0" w:space="0" w:color="auto"/>
                <w:left w:val="none" w:sz="0" w:space="0" w:color="auto"/>
                <w:bottom w:val="none" w:sz="0" w:space="0" w:color="auto"/>
                <w:right w:val="none" w:sz="0" w:space="0" w:color="auto"/>
              </w:divBdr>
              <w:divsChild>
                <w:div w:id="1014308691">
                  <w:marLeft w:val="0"/>
                  <w:marRight w:val="0"/>
                  <w:marTop w:val="0"/>
                  <w:marBottom w:val="0"/>
                  <w:divBdr>
                    <w:top w:val="none" w:sz="0" w:space="0" w:color="auto"/>
                    <w:left w:val="none" w:sz="0" w:space="0" w:color="auto"/>
                    <w:bottom w:val="none" w:sz="0" w:space="0" w:color="auto"/>
                    <w:right w:val="none" w:sz="0" w:space="0" w:color="auto"/>
                  </w:divBdr>
                  <w:divsChild>
                    <w:div w:id="90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3398">
      <w:bodyDiv w:val="1"/>
      <w:marLeft w:val="0"/>
      <w:marRight w:val="0"/>
      <w:marTop w:val="0"/>
      <w:marBottom w:val="0"/>
      <w:divBdr>
        <w:top w:val="none" w:sz="0" w:space="0" w:color="auto"/>
        <w:left w:val="none" w:sz="0" w:space="0" w:color="auto"/>
        <w:bottom w:val="none" w:sz="0" w:space="0" w:color="auto"/>
        <w:right w:val="none" w:sz="0" w:space="0" w:color="auto"/>
      </w:divBdr>
    </w:div>
    <w:div w:id="848330284">
      <w:bodyDiv w:val="1"/>
      <w:marLeft w:val="0"/>
      <w:marRight w:val="0"/>
      <w:marTop w:val="0"/>
      <w:marBottom w:val="0"/>
      <w:divBdr>
        <w:top w:val="none" w:sz="0" w:space="0" w:color="auto"/>
        <w:left w:val="none" w:sz="0" w:space="0" w:color="auto"/>
        <w:bottom w:val="none" w:sz="0" w:space="0" w:color="auto"/>
        <w:right w:val="none" w:sz="0" w:space="0" w:color="auto"/>
      </w:divBdr>
    </w:div>
    <w:div w:id="858202317">
      <w:bodyDiv w:val="1"/>
      <w:marLeft w:val="0"/>
      <w:marRight w:val="0"/>
      <w:marTop w:val="0"/>
      <w:marBottom w:val="0"/>
      <w:divBdr>
        <w:top w:val="none" w:sz="0" w:space="0" w:color="auto"/>
        <w:left w:val="none" w:sz="0" w:space="0" w:color="auto"/>
        <w:bottom w:val="none" w:sz="0" w:space="0" w:color="auto"/>
        <w:right w:val="none" w:sz="0" w:space="0" w:color="auto"/>
      </w:divBdr>
    </w:div>
    <w:div w:id="864908455">
      <w:bodyDiv w:val="1"/>
      <w:marLeft w:val="0"/>
      <w:marRight w:val="0"/>
      <w:marTop w:val="0"/>
      <w:marBottom w:val="0"/>
      <w:divBdr>
        <w:top w:val="none" w:sz="0" w:space="0" w:color="auto"/>
        <w:left w:val="none" w:sz="0" w:space="0" w:color="auto"/>
        <w:bottom w:val="none" w:sz="0" w:space="0" w:color="auto"/>
        <w:right w:val="none" w:sz="0" w:space="0" w:color="auto"/>
      </w:divBdr>
    </w:div>
    <w:div w:id="895775410">
      <w:bodyDiv w:val="1"/>
      <w:marLeft w:val="0"/>
      <w:marRight w:val="0"/>
      <w:marTop w:val="0"/>
      <w:marBottom w:val="0"/>
      <w:divBdr>
        <w:top w:val="none" w:sz="0" w:space="0" w:color="auto"/>
        <w:left w:val="none" w:sz="0" w:space="0" w:color="auto"/>
        <w:bottom w:val="none" w:sz="0" w:space="0" w:color="auto"/>
        <w:right w:val="none" w:sz="0" w:space="0" w:color="auto"/>
      </w:divBdr>
    </w:div>
    <w:div w:id="919410371">
      <w:bodyDiv w:val="1"/>
      <w:marLeft w:val="0"/>
      <w:marRight w:val="0"/>
      <w:marTop w:val="0"/>
      <w:marBottom w:val="0"/>
      <w:divBdr>
        <w:top w:val="none" w:sz="0" w:space="0" w:color="auto"/>
        <w:left w:val="none" w:sz="0" w:space="0" w:color="auto"/>
        <w:bottom w:val="none" w:sz="0" w:space="0" w:color="auto"/>
        <w:right w:val="none" w:sz="0" w:space="0" w:color="auto"/>
      </w:divBdr>
    </w:div>
    <w:div w:id="947129438">
      <w:bodyDiv w:val="1"/>
      <w:marLeft w:val="0"/>
      <w:marRight w:val="0"/>
      <w:marTop w:val="0"/>
      <w:marBottom w:val="0"/>
      <w:divBdr>
        <w:top w:val="none" w:sz="0" w:space="0" w:color="auto"/>
        <w:left w:val="none" w:sz="0" w:space="0" w:color="auto"/>
        <w:bottom w:val="none" w:sz="0" w:space="0" w:color="auto"/>
        <w:right w:val="none" w:sz="0" w:space="0" w:color="auto"/>
      </w:divBdr>
      <w:divsChild>
        <w:div w:id="1395278150">
          <w:marLeft w:val="0"/>
          <w:marRight w:val="0"/>
          <w:marTop w:val="0"/>
          <w:marBottom w:val="0"/>
          <w:divBdr>
            <w:top w:val="none" w:sz="0" w:space="0" w:color="auto"/>
            <w:left w:val="none" w:sz="0" w:space="0" w:color="auto"/>
            <w:bottom w:val="none" w:sz="0" w:space="0" w:color="auto"/>
            <w:right w:val="none" w:sz="0" w:space="0" w:color="auto"/>
          </w:divBdr>
          <w:divsChild>
            <w:div w:id="1980303089">
              <w:marLeft w:val="75"/>
              <w:marRight w:val="0"/>
              <w:marTop w:val="0"/>
              <w:marBottom w:val="0"/>
              <w:divBdr>
                <w:top w:val="none" w:sz="0" w:space="0" w:color="auto"/>
                <w:left w:val="none" w:sz="0" w:space="0" w:color="auto"/>
                <w:bottom w:val="none" w:sz="0" w:space="0" w:color="auto"/>
                <w:right w:val="none" w:sz="0" w:space="0" w:color="auto"/>
              </w:divBdr>
              <w:divsChild>
                <w:div w:id="1672487798">
                  <w:marLeft w:val="0"/>
                  <w:marRight w:val="0"/>
                  <w:marTop w:val="0"/>
                  <w:marBottom w:val="0"/>
                  <w:divBdr>
                    <w:top w:val="none" w:sz="0" w:space="0" w:color="auto"/>
                    <w:left w:val="single" w:sz="6" w:space="4" w:color="D7D7D7"/>
                    <w:bottom w:val="none" w:sz="0" w:space="0" w:color="auto"/>
                    <w:right w:val="single" w:sz="6" w:space="4" w:color="D7D7D7"/>
                  </w:divBdr>
                  <w:divsChild>
                    <w:div w:id="1098135341">
                      <w:marLeft w:val="0"/>
                      <w:marRight w:val="0"/>
                      <w:marTop w:val="0"/>
                      <w:marBottom w:val="0"/>
                      <w:divBdr>
                        <w:top w:val="none" w:sz="0" w:space="0" w:color="auto"/>
                        <w:left w:val="none" w:sz="0" w:space="0" w:color="auto"/>
                        <w:bottom w:val="none" w:sz="0" w:space="0" w:color="auto"/>
                        <w:right w:val="none" w:sz="0" w:space="0" w:color="auto"/>
                      </w:divBdr>
                      <w:divsChild>
                        <w:div w:id="1096708332">
                          <w:marLeft w:val="0"/>
                          <w:marRight w:val="0"/>
                          <w:marTop w:val="0"/>
                          <w:marBottom w:val="0"/>
                          <w:divBdr>
                            <w:top w:val="none" w:sz="0" w:space="0" w:color="auto"/>
                            <w:left w:val="none" w:sz="0" w:space="0" w:color="auto"/>
                            <w:bottom w:val="none" w:sz="0" w:space="0" w:color="auto"/>
                            <w:right w:val="none" w:sz="0" w:space="0" w:color="auto"/>
                          </w:divBdr>
                          <w:divsChild>
                            <w:div w:id="498741857">
                              <w:marLeft w:val="0"/>
                              <w:marRight w:val="0"/>
                              <w:marTop w:val="0"/>
                              <w:marBottom w:val="0"/>
                              <w:divBdr>
                                <w:top w:val="none" w:sz="0" w:space="0" w:color="auto"/>
                                <w:left w:val="none" w:sz="0" w:space="0" w:color="auto"/>
                                <w:bottom w:val="none" w:sz="0" w:space="0" w:color="auto"/>
                                <w:right w:val="none" w:sz="0" w:space="0" w:color="auto"/>
                              </w:divBdr>
                              <w:divsChild>
                                <w:div w:id="770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97535">
      <w:bodyDiv w:val="1"/>
      <w:marLeft w:val="0"/>
      <w:marRight w:val="0"/>
      <w:marTop w:val="0"/>
      <w:marBottom w:val="0"/>
      <w:divBdr>
        <w:top w:val="none" w:sz="0" w:space="0" w:color="auto"/>
        <w:left w:val="none" w:sz="0" w:space="0" w:color="auto"/>
        <w:bottom w:val="none" w:sz="0" w:space="0" w:color="auto"/>
        <w:right w:val="none" w:sz="0" w:space="0" w:color="auto"/>
      </w:divBdr>
    </w:div>
    <w:div w:id="981545312">
      <w:bodyDiv w:val="1"/>
      <w:marLeft w:val="0"/>
      <w:marRight w:val="0"/>
      <w:marTop w:val="0"/>
      <w:marBottom w:val="0"/>
      <w:divBdr>
        <w:top w:val="none" w:sz="0" w:space="0" w:color="auto"/>
        <w:left w:val="none" w:sz="0" w:space="0" w:color="auto"/>
        <w:bottom w:val="none" w:sz="0" w:space="0" w:color="auto"/>
        <w:right w:val="none" w:sz="0" w:space="0" w:color="auto"/>
      </w:divBdr>
    </w:div>
    <w:div w:id="992611016">
      <w:bodyDiv w:val="1"/>
      <w:marLeft w:val="0"/>
      <w:marRight w:val="0"/>
      <w:marTop w:val="0"/>
      <w:marBottom w:val="0"/>
      <w:divBdr>
        <w:top w:val="none" w:sz="0" w:space="0" w:color="auto"/>
        <w:left w:val="none" w:sz="0" w:space="0" w:color="auto"/>
        <w:bottom w:val="none" w:sz="0" w:space="0" w:color="auto"/>
        <w:right w:val="none" w:sz="0" w:space="0" w:color="auto"/>
      </w:divBdr>
    </w:div>
    <w:div w:id="1038823021">
      <w:bodyDiv w:val="1"/>
      <w:marLeft w:val="0"/>
      <w:marRight w:val="0"/>
      <w:marTop w:val="0"/>
      <w:marBottom w:val="0"/>
      <w:divBdr>
        <w:top w:val="none" w:sz="0" w:space="0" w:color="auto"/>
        <w:left w:val="none" w:sz="0" w:space="0" w:color="auto"/>
        <w:bottom w:val="none" w:sz="0" w:space="0" w:color="auto"/>
        <w:right w:val="none" w:sz="0" w:space="0" w:color="auto"/>
      </w:divBdr>
    </w:div>
    <w:div w:id="1041243837">
      <w:bodyDiv w:val="1"/>
      <w:marLeft w:val="0"/>
      <w:marRight w:val="0"/>
      <w:marTop w:val="0"/>
      <w:marBottom w:val="0"/>
      <w:divBdr>
        <w:top w:val="none" w:sz="0" w:space="0" w:color="auto"/>
        <w:left w:val="none" w:sz="0" w:space="0" w:color="auto"/>
        <w:bottom w:val="none" w:sz="0" w:space="0" w:color="auto"/>
        <w:right w:val="none" w:sz="0" w:space="0" w:color="auto"/>
      </w:divBdr>
    </w:div>
    <w:div w:id="1050497606">
      <w:bodyDiv w:val="1"/>
      <w:marLeft w:val="0"/>
      <w:marRight w:val="0"/>
      <w:marTop w:val="0"/>
      <w:marBottom w:val="0"/>
      <w:divBdr>
        <w:top w:val="none" w:sz="0" w:space="0" w:color="auto"/>
        <w:left w:val="none" w:sz="0" w:space="0" w:color="auto"/>
        <w:bottom w:val="none" w:sz="0" w:space="0" w:color="auto"/>
        <w:right w:val="none" w:sz="0" w:space="0" w:color="auto"/>
      </w:divBdr>
    </w:div>
    <w:div w:id="1080760456">
      <w:bodyDiv w:val="1"/>
      <w:marLeft w:val="0"/>
      <w:marRight w:val="0"/>
      <w:marTop w:val="0"/>
      <w:marBottom w:val="0"/>
      <w:divBdr>
        <w:top w:val="none" w:sz="0" w:space="0" w:color="auto"/>
        <w:left w:val="none" w:sz="0" w:space="0" w:color="auto"/>
        <w:bottom w:val="none" w:sz="0" w:space="0" w:color="auto"/>
        <w:right w:val="none" w:sz="0" w:space="0" w:color="auto"/>
      </w:divBdr>
    </w:div>
    <w:div w:id="1084257579">
      <w:bodyDiv w:val="1"/>
      <w:marLeft w:val="0"/>
      <w:marRight w:val="0"/>
      <w:marTop w:val="0"/>
      <w:marBottom w:val="0"/>
      <w:divBdr>
        <w:top w:val="none" w:sz="0" w:space="0" w:color="auto"/>
        <w:left w:val="none" w:sz="0" w:space="0" w:color="auto"/>
        <w:bottom w:val="none" w:sz="0" w:space="0" w:color="auto"/>
        <w:right w:val="none" w:sz="0" w:space="0" w:color="auto"/>
      </w:divBdr>
    </w:div>
    <w:div w:id="1106266204">
      <w:bodyDiv w:val="1"/>
      <w:marLeft w:val="0"/>
      <w:marRight w:val="0"/>
      <w:marTop w:val="0"/>
      <w:marBottom w:val="0"/>
      <w:divBdr>
        <w:top w:val="none" w:sz="0" w:space="0" w:color="auto"/>
        <w:left w:val="none" w:sz="0" w:space="0" w:color="auto"/>
        <w:bottom w:val="none" w:sz="0" w:space="0" w:color="auto"/>
        <w:right w:val="none" w:sz="0" w:space="0" w:color="auto"/>
      </w:divBdr>
    </w:div>
    <w:div w:id="1119763594">
      <w:bodyDiv w:val="1"/>
      <w:marLeft w:val="0"/>
      <w:marRight w:val="0"/>
      <w:marTop w:val="0"/>
      <w:marBottom w:val="0"/>
      <w:divBdr>
        <w:top w:val="none" w:sz="0" w:space="0" w:color="auto"/>
        <w:left w:val="none" w:sz="0" w:space="0" w:color="auto"/>
        <w:bottom w:val="none" w:sz="0" w:space="0" w:color="auto"/>
        <w:right w:val="none" w:sz="0" w:space="0" w:color="auto"/>
      </w:divBdr>
    </w:div>
    <w:div w:id="1157842695">
      <w:bodyDiv w:val="1"/>
      <w:marLeft w:val="0"/>
      <w:marRight w:val="0"/>
      <w:marTop w:val="0"/>
      <w:marBottom w:val="0"/>
      <w:divBdr>
        <w:top w:val="none" w:sz="0" w:space="0" w:color="auto"/>
        <w:left w:val="none" w:sz="0" w:space="0" w:color="auto"/>
        <w:bottom w:val="none" w:sz="0" w:space="0" w:color="auto"/>
        <w:right w:val="none" w:sz="0" w:space="0" w:color="auto"/>
      </w:divBdr>
    </w:div>
    <w:div w:id="1184439723">
      <w:bodyDiv w:val="1"/>
      <w:marLeft w:val="0"/>
      <w:marRight w:val="0"/>
      <w:marTop w:val="0"/>
      <w:marBottom w:val="0"/>
      <w:divBdr>
        <w:top w:val="none" w:sz="0" w:space="0" w:color="auto"/>
        <w:left w:val="none" w:sz="0" w:space="0" w:color="auto"/>
        <w:bottom w:val="none" w:sz="0" w:space="0" w:color="auto"/>
        <w:right w:val="none" w:sz="0" w:space="0" w:color="auto"/>
      </w:divBdr>
      <w:divsChild>
        <w:div w:id="1090081398">
          <w:marLeft w:val="-225"/>
          <w:marRight w:val="-225"/>
          <w:marTop w:val="0"/>
          <w:marBottom w:val="0"/>
          <w:divBdr>
            <w:top w:val="none" w:sz="0" w:space="0" w:color="auto"/>
            <w:left w:val="none" w:sz="0" w:space="0" w:color="auto"/>
            <w:bottom w:val="none" w:sz="0" w:space="0" w:color="auto"/>
            <w:right w:val="none" w:sz="0" w:space="0" w:color="auto"/>
          </w:divBdr>
          <w:divsChild>
            <w:div w:id="1551192027">
              <w:marLeft w:val="0"/>
              <w:marRight w:val="0"/>
              <w:marTop w:val="0"/>
              <w:marBottom w:val="0"/>
              <w:divBdr>
                <w:top w:val="none" w:sz="0" w:space="0" w:color="auto"/>
                <w:left w:val="none" w:sz="0" w:space="0" w:color="auto"/>
                <w:bottom w:val="none" w:sz="0" w:space="0" w:color="auto"/>
                <w:right w:val="none" w:sz="0" w:space="0" w:color="auto"/>
              </w:divBdr>
            </w:div>
            <w:div w:id="673531462">
              <w:marLeft w:val="0"/>
              <w:marRight w:val="0"/>
              <w:marTop w:val="0"/>
              <w:marBottom w:val="0"/>
              <w:divBdr>
                <w:top w:val="none" w:sz="0" w:space="0" w:color="auto"/>
                <w:left w:val="none" w:sz="0" w:space="0" w:color="auto"/>
                <w:bottom w:val="none" w:sz="0" w:space="0" w:color="auto"/>
                <w:right w:val="none" w:sz="0" w:space="0" w:color="auto"/>
              </w:divBdr>
            </w:div>
            <w:div w:id="23872339">
              <w:marLeft w:val="0"/>
              <w:marRight w:val="0"/>
              <w:marTop w:val="0"/>
              <w:marBottom w:val="0"/>
              <w:divBdr>
                <w:top w:val="none" w:sz="0" w:space="0" w:color="auto"/>
                <w:left w:val="none" w:sz="0" w:space="0" w:color="auto"/>
                <w:bottom w:val="none" w:sz="0" w:space="0" w:color="auto"/>
                <w:right w:val="none" w:sz="0" w:space="0" w:color="auto"/>
              </w:divBdr>
            </w:div>
            <w:div w:id="1576935123">
              <w:marLeft w:val="0"/>
              <w:marRight w:val="0"/>
              <w:marTop w:val="0"/>
              <w:marBottom w:val="0"/>
              <w:divBdr>
                <w:top w:val="none" w:sz="0" w:space="0" w:color="auto"/>
                <w:left w:val="none" w:sz="0" w:space="0" w:color="auto"/>
                <w:bottom w:val="none" w:sz="0" w:space="0" w:color="auto"/>
                <w:right w:val="none" w:sz="0" w:space="0" w:color="auto"/>
              </w:divBdr>
            </w:div>
            <w:div w:id="205918852">
              <w:marLeft w:val="0"/>
              <w:marRight w:val="0"/>
              <w:marTop w:val="0"/>
              <w:marBottom w:val="0"/>
              <w:divBdr>
                <w:top w:val="none" w:sz="0" w:space="0" w:color="auto"/>
                <w:left w:val="none" w:sz="0" w:space="0" w:color="auto"/>
                <w:bottom w:val="none" w:sz="0" w:space="0" w:color="auto"/>
                <w:right w:val="none" w:sz="0" w:space="0" w:color="auto"/>
              </w:divBdr>
            </w:div>
            <w:div w:id="1579243672">
              <w:marLeft w:val="0"/>
              <w:marRight w:val="0"/>
              <w:marTop w:val="0"/>
              <w:marBottom w:val="0"/>
              <w:divBdr>
                <w:top w:val="none" w:sz="0" w:space="0" w:color="auto"/>
                <w:left w:val="none" w:sz="0" w:space="0" w:color="auto"/>
                <w:bottom w:val="none" w:sz="0" w:space="0" w:color="auto"/>
                <w:right w:val="none" w:sz="0" w:space="0" w:color="auto"/>
              </w:divBdr>
            </w:div>
            <w:div w:id="1844783539">
              <w:marLeft w:val="0"/>
              <w:marRight w:val="0"/>
              <w:marTop w:val="0"/>
              <w:marBottom w:val="0"/>
              <w:divBdr>
                <w:top w:val="none" w:sz="0" w:space="0" w:color="auto"/>
                <w:left w:val="none" w:sz="0" w:space="0" w:color="auto"/>
                <w:bottom w:val="none" w:sz="0" w:space="0" w:color="auto"/>
                <w:right w:val="none" w:sz="0" w:space="0" w:color="auto"/>
              </w:divBdr>
            </w:div>
          </w:divsChild>
        </w:div>
        <w:div w:id="1207336115">
          <w:marLeft w:val="0"/>
          <w:marRight w:val="0"/>
          <w:marTop w:val="0"/>
          <w:marBottom w:val="0"/>
          <w:divBdr>
            <w:top w:val="none" w:sz="0" w:space="0" w:color="auto"/>
            <w:left w:val="none" w:sz="0" w:space="0" w:color="auto"/>
            <w:bottom w:val="single" w:sz="6" w:space="0" w:color="DADADA"/>
            <w:right w:val="none" w:sz="0" w:space="0" w:color="auto"/>
          </w:divBdr>
          <w:divsChild>
            <w:div w:id="1985506126">
              <w:marLeft w:val="-225"/>
              <w:marRight w:val="-225"/>
              <w:marTop w:val="0"/>
              <w:marBottom w:val="0"/>
              <w:divBdr>
                <w:top w:val="none" w:sz="0" w:space="0" w:color="auto"/>
                <w:left w:val="none" w:sz="0" w:space="0" w:color="auto"/>
                <w:bottom w:val="none" w:sz="0" w:space="0" w:color="auto"/>
                <w:right w:val="none" w:sz="0" w:space="0" w:color="auto"/>
              </w:divBdr>
              <w:divsChild>
                <w:div w:id="440343802">
                  <w:marLeft w:val="0"/>
                  <w:marRight w:val="0"/>
                  <w:marTop w:val="0"/>
                  <w:marBottom w:val="0"/>
                  <w:divBdr>
                    <w:top w:val="none" w:sz="0" w:space="0" w:color="auto"/>
                    <w:left w:val="none" w:sz="0" w:space="0" w:color="auto"/>
                    <w:bottom w:val="none" w:sz="0" w:space="0" w:color="auto"/>
                    <w:right w:val="none" w:sz="0" w:space="0" w:color="auto"/>
                  </w:divBdr>
                  <w:divsChild>
                    <w:div w:id="418524841">
                      <w:marLeft w:val="0"/>
                      <w:marRight w:val="0"/>
                      <w:marTop w:val="0"/>
                      <w:marBottom w:val="0"/>
                      <w:divBdr>
                        <w:top w:val="none" w:sz="0" w:space="0" w:color="auto"/>
                        <w:left w:val="none" w:sz="0" w:space="0" w:color="auto"/>
                        <w:bottom w:val="none" w:sz="0" w:space="0" w:color="auto"/>
                        <w:right w:val="none" w:sz="0" w:space="0" w:color="auto"/>
                      </w:divBdr>
                      <w:divsChild>
                        <w:div w:id="5585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9687">
                  <w:marLeft w:val="0"/>
                  <w:marRight w:val="0"/>
                  <w:marTop w:val="0"/>
                  <w:marBottom w:val="0"/>
                  <w:divBdr>
                    <w:top w:val="none" w:sz="0" w:space="0" w:color="auto"/>
                    <w:left w:val="none" w:sz="0" w:space="0" w:color="auto"/>
                    <w:bottom w:val="none" w:sz="0" w:space="0" w:color="auto"/>
                    <w:right w:val="none" w:sz="0" w:space="0" w:color="auto"/>
                  </w:divBdr>
                </w:div>
                <w:div w:id="643121016">
                  <w:marLeft w:val="0"/>
                  <w:marRight w:val="0"/>
                  <w:marTop w:val="0"/>
                  <w:marBottom w:val="0"/>
                  <w:divBdr>
                    <w:top w:val="none" w:sz="0" w:space="0" w:color="auto"/>
                    <w:left w:val="none" w:sz="0" w:space="0" w:color="auto"/>
                    <w:bottom w:val="none" w:sz="0" w:space="0" w:color="auto"/>
                    <w:right w:val="none" w:sz="0" w:space="0" w:color="auto"/>
                  </w:divBdr>
                </w:div>
                <w:div w:id="182473826">
                  <w:marLeft w:val="0"/>
                  <w:marRight w:val="0"/>
                  <w:marTop w:val="0"/>
                  <w:marBottom w:val="0"/>
                  <w:divBdr>
                    <w:top w:val="none" w:sz="0" w:space="0" w:color="auto"/>
                    <w:left w:val="none" w:sz="0" w:space="0" w:color="auto"/>
                    <w:bottom w:val="none" w:sz="0" w:space="0" w:color="auto"/>
                    <w:right w:val="none" w:sz="0" w:space="0" w:color="auto"/>
                  </w:divBdr>
                </w:div>
                <w:div w:id="1306353075">
                  <w:marLeft w:val="0"/>
                  <w:marRight w:val="0"/>
                  <w:marTop w:val="0"/>
                  <w:marBottom w:val="0"/>
                  <w:divBdr>
                    <w:top w:val="none" w:sz="0" w:space="0" w:color="auto"/>
                    <w:left w:val="none" w:sz="0" w:space="0" w:color="auto"/>
                    <w:bottom w:val="none" w:sz="0" w:space="0" w:color="auto"/>
                    <w:right w:val="none" w:sz="0" w:space="0" w:color="auto"/>
                  </w:divBdr>
                </w:div>
                <w:div w:id="964577546">
                  <w:marLeft w:val="0"/>
                  <w:marRight w:val="0"/>
                  <w:marTop w:val="0"/>
                  <w:marBottom w:val="0"/>
                  <w:divBdr>
                    <w:top w:val="none" w:sz="0" w:space="0" w:color="auto"/>
                    <w:left w:val="none" w:sz="0" w:space="0" w:color="auto"/>
                    <w:bottom w:val="none" w:sz="0" w:space="0" w:color="auto"/>
                    <w:right w:val="none" w:sz="0" w:space="0" w:color="auto"/>
                  </w:divBdr>
                </w:div>
                <w:div w:id="7910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031">
          <w:marLeft w:val="0"/>
          <w:marRight w:val="0"/>
          <w:marTop w:val="0"/>
          <w:marBottom w:val="0"/>
          <w:divBdr>
            <w:top w:val="none" w:sz="0" w:space="0" w:color="auto"/>
            <w:left w:val="none" w:sz="0" w:space="0" w:color="auto"/>
            <w:bottom w:val="single" w:sz="6" w:space="0" w:color="DADADA"/>
            <w:right w:val="none" w:sz="0" w:space="0" w:color="auto"/>
          </w:divBdr>
          <w:divsChild>
            <w:div w:id="914166007">
              <w:marLeft w:val="-225"/>
              <w:marRight w:val="-225"/>
              <w:marTop w:val="0"/>
              <w:marBottom w:val="0"/>
              <w:divBdr>
                <w:top w:val="none" w:sz="0" w:space="0" w:color="auto"/>
                <w:left w:val="none" w:sz="0" w:space="0" w:color="auto"/>
                <w:bottom w:val="none" w:sz="0" w:space="0" w:color="auto"/>
                <w:right w:val="none" w:sz="0" w:space="0" w:color="auto"/>
              </w:divBdr>
              <w:divsChild>
                <w:div w:id="1717853018">
                  <w:marLeft w:val="0"/>
                  <w:marRight w:val="0"/>
                  <w:marTop w:val="0"/>
                  <w:marBottom w:val="0"/>
                  <w:divBdr>
                    <w:top w:val="none" w:sz="0" w:space="0" w:color="auto"/>
                    <w:left w:val="none" w:sz="0" w:space="0" w:color="auto"/>
                    <w:bottom w:val="none" w:sz="0" w:space="0" w:color="auto"/>
                    <w:right w:val="none" w:sz="0" w:space="0" w:color="auto"/>
                  </w:divBdr>
                  <w:divsChild>
                    <w:div w:id="1803957661">
                      <w:marLeft w:val="0"/>
                      <w:marRight w:val="0"/>
                      <w:marTop w:val="0"/>
                      <w:marBottom w:val="0"/>
                      <w:divBdr>
                        <w:top w:val="none" w:sz="0" w:space="0" w:color="auto"/>
                        <w:left w:val="none" w:sz="0" w:space="0" w:color="auto"/>
                        <w:bottom w:val="none" w:sz="0" w:space="0" w:color="auto"/>
                        <w:right w:val="none" w:sz="0" w:space="0" w:color="auto"/>
                      </w:divBdr>
                      <w:divsChild>
                        <w:div w:id="20644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9746">
                  <w:marLeft w:val="0"/>
                  <w:marRight w:val="0"/>
                  <w:marTop w:val="0"/>
                  <w:marBottom w:val="0"/>
                  <w:divBdr>
                    <w:top w:val="none" w:sz="0" w:space="0" w:color="auto"/>
                    <w:left w:val="none" w:sz="0" w:space="0" w:color="auto"/>
                    <w:bottom w:val="none" w:sz="0" w:space="0" w:color="auto"/>
                    <w:right w:val="none" w:sz="0" w:space="0" w:color="auto"/>
                  </w:divBdr>
                </w:div>
                <w:div w:id="1685015395">
                  <w:marLeft w:val="0"/>
                  <w:marRight w:val="0"/>
                  <w:marTop w:val="0"/>
                  <w:marBottom w:val="0"/>
                  <w:divBdr>
                    <w:top w:val="none" w:sz="0" w:space="0" w:color="auto"/>
                    <w:left w:val="none" w:sz="0" w:space="0" w:color="auto"/>
                    <w:bottom w:val="none" w:sz="0" w:space="0" w:color="auto"/>
                    <w:right w:val="none" w:sz="0" w:space="0" w:color="auto"/>
                  </w:divBdr>
                </w:div>
                <w:div w:id="744842659">
                  <w:marLeft w:val="0"/>
                  <w:marRight w:val="0"/>
                  <w:marTop w:val="0"/>
                  <w:marBottom w:val="0"/>
                  <w:divBdr>
                    <w:top w:val="none" w:sz="0" w:space="0" w:color="auto"/>
                    <w:left w:val="none" w:sz="0" w:space="0" w:color="auto"/>
                    <w:bottom w:val="none" w:sz="0" w:space="0" w:color="auto"/>
                    <w:right w:val="none" w:sz="0" w:space="0" w:color="auto"/>
                  </w:divBdr>
                </w:div>
                <w:div w:id="887181495">
                  <w:marLeft w:val="0"/>
                  <w:marRight w:val="0"/>
                  <w:marTop w:val="0"/>
                  <w:marBottom w:val="0"/>
                  <w:divBdr>
                    <w:top w:val="none" w:sz="0" w:space="0" w:color="auto"/>
                    <w:left w:val="none" w:sz="0" w:space="0" w:color="auto"/>
                    <w:bottom w:val="none" w:sz="0" w:space="0" w:color="auto"/>
                    <w:right w:val="none" w:sz="0" w:space="0" w:color="auto"/>
                  </w:divBdr>
                </w:div>
                <w:div w:id="226957556">
                  <w:marLeft w:val="0"/>
                  <w:marRight w:val="0"/>
                  <w:marTop w:val="0"/>
                  <w:marBottom w:val="0"/>
                  <w:divBdr>
                    <w:top w:val="none" w:sz="0" w:space="0" w:color="auto"/>
                    <w:left w:val="none" w:sz="0" w:space="0" w:color="auto"/>
                    <w:bottom w:val="none" w:sz="0" w:space="0" w:color="auto"/>
                    <w:right w:val="none" w:sz="0" w:space="0" w:color="auto"/>
                  </w:divBdr>
                </w:div>
                <w:div w:id="17968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1525">
      <w:bodyDiv w:val="1"/>
      <w:marLeft w:val="0"/>
      <w:marRight w:val="0"/>
      <w:marTop w:val="0"/>
      <w:marBottom w:val="0"/>
      <w:divBdr>
        <w:top w:val="none" w:sz="0" w:space="0" w:color="auto"/>
        <w:left w:val="none" w:sz="0" w:space="0" w:color="auto"/>
        <w:bottom w:val="none" w:sz="0" w:space="0" w:color="auto"/>
        <w:right w:val="none" w:sz="0" w:space="0" w:color="auto"/>
      </w:divBdr>
    </w:div>
    <w:div w:id="1233271905">
      <w:bodyDiv w:val="1"/>
      <w:marLeft w:val="0"/>
      <w:marRight w:val="0"/>
      <w:marTop w:val="0"/>
      <w:marBottom w:val="0"/>
      <w:divBdr>
        <w:top w:val="none" w:sz="0" w:space="0" w:color="auto"/>
        <w:left w:val="none" w:sz="0" w:space="0" w:color="auto"/>
        <w:bottom w:val="none" w:sz="0" w:space="0" w:color="auto"/>
        <w:right w:val="none" w:sz="0" w:space="0" w:color="auto"/>
      </w:divBdr>
    </w:div>
    <w:div w:id="1260406364">
      <w:bodyDiv w:val="1"/>
      <w:marLeft w:val="0"/>
      <w:marRight w:val="0"/>
      <w:marTop w:val="0"/>
      <w:marBottom w:val="0"/>
      <w:divBdr>
        <w:top w:val="none" w:sz="0" w:space="0" w:color="auto"/>
        <w:left w:val="none" w:sz="0" w:space="0" w:color="auto"/>
        <w:bottom w:val="none" w:sz="0" w:space="0" w:color="auto"/>
        <w:right w:val="none" w:sz="0" w:space="0" w:color="auto"/>
      </w:divBdr>
    </w:div>
    <w:div w:id="1320573684">
      <w:bodyDiv w:val="1"/>
      <w:marLeft w:val="0"/>
      <w:marRight w:val="0"/>
      <w:marTop w:val="0"/>
      <w:marBottom w:val="0"/>
      <w:divBdr>
        <w:top w:val="none" w:sz="0" w:space="0" w:color="auto"/>
        <w:left w:val="none" w:sz="0" w:space="0" w:color="auto"/>
        <w:bottom w:val="none" w:sz="0" w:space="0" w:color="auto"/>
        <w:right w:val="none" w:sz="0" w:space="0" w:color="auto"/>
      </w:divBdr>
    </w:div>
    <w:div w:id="1329089624">
      <w:bodyDiv w:val="1"/>
      <w:marLeft w:val="0"/>
      <w:marRight w:val="0"/>
      <w:marTop w:val="0"/>
      <w:marBottom w:val="0"/>
      <w:divBdr>
        <w:top w:val="none" w:sz="0" w:space="0" w:color="auto"/>
        <w:left w:val="none" w:sz="0" w:space="0" w:color="auto"/>
        <w:bottom w:val="none" w:sz="0" w:space="0" w:color="auto"/>
        <w:right w:val="none" w:sz="0" w:space="0" w:color="auto"/>
      </w:divBdr>
    </w:div>
    <w:div w:id="1356232527">
      <w:bodyDiv w:val="1"/>
      <w:marLeft w:val="0"/>
      <w:marRight w:val="0"/>
      <w:marTop w:val="0"/>
      <w:marBottom w:val="0"/>
      <w:divBdr>
        <w:top w:val="none" w:sz="0" w:space="0" w:color="auto"/>
        <w:left w:val="none" w:sz="0" w:space="0" w:color="auto"/>
        <w:bottom w:val="none" w:sz="0" w:space="0" w:color="auto"/>
        <w:right w:val="none" w:sz="0" w:space="0" w:color="auto"/>
      </w:divBdr>
    </w:div>
    <w:div w:id="1376388431">
      <w:bodyDiv w:val="1"/>
      <w:marLeft w:val="0"/>
      <w:marRight w:val="0"/>
      <w:marTop w:val="0"/>
      <w:marBottom w:val="0"/>
      <w:divBdr>
        <w:top w:val="none" w:sz="0" w:space="0" w:color="auto"/>
        <w:left w:val="none" w:sz="0" w:space="0" w:color="auto"/>
        <w:bottom w:val="none" w:sz="0" w:space="0" w:color="auto"/>
        <w:right w:val="none" w:sz="0" w:space="0" w:color="auto"/>
      </w:divBdr>
    </w:div>
    <w:div w:id="1398431539">
      <w:bodyDiv w:val="1"/>
      <w:marLeft w:val="0"/>
      <w:marRight w:val="0"/>
      <w:marTop w:val="0"/>
      <w:marBottom w:val="0"/>
      <w:divBdr>
        <w:top w:val="none" w:sz="0" w:space="0" w:color="auto"/>
        <w:left w:val="none" w:sz="0" w:space="0" w:color="auto"/>
        <w:bottom w:val="none" w:sz="0" w:space="0" w:color="auto"/>
        <w:right w:val="none" w:sz="0" w:space="0" w:color="auto"/>
      </w:divBdr>
    </w:div>
    <w:div w:id="1441679983">
      <w:bodyDiv w:val="1"/>
      <w:marLeft w:val="0"/>
      <w:marRight w:val="0"/>
      <w:marTop w:val="0"/>
      <w:marBottom w:val="0"/>
      <w:divBdr>
        <w:top w:val="none" w:sz="0" w:space="0" w:color="auto"/>
        <w:left w:val="none" w:sz="0" w:space="0" w:color="auto"/>
        <w:bottom w:val="none" w:sz="0" w:space="0" w:color="auto"/>
        <w:right w:val="none" w:sz="0" w:space="0" w:color="auto"/>
      </w:divBdr>
    </w:div>
    <w:div w:id="1441993039">
      <w:bodyDiv w:val="1"/>
      <w:marLeft w:val="0"/>
      <w:marRight w:val="0"/>
      <w:marTop w:val="0"/>
      <w:marBottom w:val="0"/>
      <w:divBdr>
        <w:top w:val="none" w:sz="0" w:space="0" w:color="auto"/>
        <w:left w:val="none" w:sz="0" w:space="0" w:color="auto"/>
        <w:bottom w:val="none" w:sz="0" w:space="0" w:color="auto"/>
        <w:right w:val="none" w:sz="0" w:space="0" w:color="auto"/>
      </w:divBdr>
    </w:div>
    <w:div w:id="1457681506">
      <w:bodyDiv w:val="1"/>
      <w:marLeft w:val="0"/>
      <w:marRight w:val="0"/>
      <w:marTop w:val="0"/>
      <w:marBottom w:val="0"/>
      <w:divBdr>
        <w:top w:val="none" w:sz="0" w:space="0" w:color="auto"/>
        <w:left w:val="none" w:sz="0" w:space="0" w:color="auto"/>
        <w:bottom w:val="none" w:sz="0" w:space="0" w:color="auto"/>
        <w:right w:val="none" w:sz="0" w:space="0" w:color="auto"/>
      </w:divBdr>
    </w:div>
    <w:div w:id="1466046213">
      <w:bodyDiv w:val="1"/>
      <w:marLeft w:val="0"/>
      <w:marRight w:val="0"/>
      <w:marTop w:val="0"/>
      <w:marBottom w:val="0"/>
      <w:divBdr>
        <w:top w:val="none" w:sz="0" w:space="0" w:color="auto"/>
        <w:left w:val="none" w:sz="0" w:space="0" w:color="auto"/>
        <w:bottom w:val="none" w:sz="0" w:space="0" w:color="auto"/>
        <w:right w:val="none" w:sz="0" w:space="0" w:color="auto"/>
      </w:divBdr>
    </w:div>
    <w:div w:id="1481773428">
      <w:bodyDiv w:val="1"/>
      <w:marLeft w:val="0"/>
      <w:marRight w:val="0"/>
      <w:marTop w:val="0"/>
      <w:marBottom w:val="0"/>
      <w:divBdr>
        <w:top w:val="none" w:sz="0" w:space="0" w:color="auto"/>
        <w:left w:val="none" w:sz="0" w:space="0" w:color="auto"/>
        <w:bottom w:val="none" w:sz="0" w:space="0" w:color="auto"/>
        <w:right w:val="none" w:sz="0" w:space="0" w:color="auto"/>
      </w:divBdr>
    </w:div>
    <w:div w:id="1532526171">
      <w:bodyDiv w:val="1"/>
      <w:marLeft w:val="0"/>
      <w:marRight w:val="0"/>
      <w:marTop w:val="0"/>
      <w:marBottom w:val="0"/>
      <w:divBdr>
        <w:top w:val="none" w:sz="0" w:space="0" w:color="auto"/>
        <w:left w:val="none" w:sz="0" w:space="0" w:color="auto"/>
        <w:bottom w:val="none" w:sz="0" w:space="0" w:color="auto"/>
        <w:right w:val="none" w:sz="0" w:space="0" w:color="auto"/>
      </w:divBdr>
    </w:div>
    <w:div w:id="1574193818">
      <w:bodyDiv w:val="1"/>
      <w:marLeft w:val="0"/>
      <w:marRight w:val="0"/>
      <w:marTop w:val="0"/>
      <w:marBottom w:val="0"/>
      <w:divBdr>
        <w:top w:val="none" w:sz="0" w:space="0" w:color="auto"/>
        <w:left w:val="none" w:sz="0" w:space="0" w:color="auto"/>
        <w:bottom w:val="none" w:sz="0" w:space="0" w:color="auto"/>
        <w:right w:val="none" w:sz="0" w:space="0" w:color="auto"/>
      </w:divBdr>
    </w:div>
    <w:div w:id="1610235119">
      <w:bodyDiv w:val="1"/>
      <w:marLeft w:val="0"/>
      <w:marRight w:val="0"/>
      <w:marTop w:val="0"/>
      <w:marBottom w:val="0"/>
      <w:divBdr>
        <w:top w:val="none" w:sz="0" w:space="0" w:color="auto"/>
        <w:left w:val="none" w:sz="0" w:space="0" w:color="auto"/>
        <w:bottom w:val="none" w:sz="0" w:space="0" w:color="auto"/>
        <w:right w:val="none" w:sz="0" w:space="0" w:color="auto"/>
      </w:divBdr>
    </w:div>
    <w:div w:id="1618488024">
      <w:bodyDiv w:val="1"/>
      <w:marLeft w:val="0"/>
      <w:marRight w:val="0"/>
      <w:marTop w:val="0"/>
      <w:marBottom w:val="0"/>
      <w:divBdr>
        <w:top w:val="none" w:sz="0" w:space="0" w:color="auto"/>
        <w:left w:val="none" w:sz="0" w:space="0" w:color="auto"/>
        <w:bottom w:val="none" w:sz="0" w:space="0" w:color="auto"/>
        <w:right w:val="none" w:sz="0" w:space="0" w:color="auto"/>
      </w:divBdr>
    </w:div>
    <w:div w:id="1660771313">
      <w:bodyDiv w:val="1"/>
      <w:marLeft w:val="0"/>
      <w:marRight w:val="0"/>
      <w:marTop w:val="0"/>
      <w:marBottom w:val="0"/>
      <w:divBdr>
        <w:top w:val="none" w:sz="0" w:space="0" w:color="auto"/>
        <w:left w:val="none" w:sz="0" w:space="0" w:color="auto"/>
        <w:bottom w:val="none" w:sz="0" w:space="0" w:color="auto"/>
        <w:right w:val="none" w:sz="0" w:space="0" w:color="auto"/>
      </w:divBdr>
    </w:div>
    <w:div w:id="1668090986">
      <w:bodyDiv w:val="1"/>
      <w:marLeft w:val="0"/>
      <w:marRight w:val="0"/>
      <w:marTop w:val="0"/>
      <w:marBottom w:val="0"/>
      <w:divBdr>
        <w:top w:val="none" w:sz="0" w:space="0" w:color="auto"/>
        <w:left w:val="none" w:sz="0" w:space="0" w:color="auto"/>
        <w:bottom w:val="none" w:sz="0" w:space="0" w:color="auto"/>
        <w:right w:val="none" w:sz="0" w:space="0" w:color="auto"/>
      </w:divBdr>
    </w:div>
    <w:div w:id="1677154523">
      <w:bodyDiv w:val="1"/>
      <w:marLeft w:val="0"/>
      <w:marRight w:val="0"/>
      <w:marTop w:val="0"/>
      <w:marBottom w:val="0"/>
      <w:divBdr>
        <w:top w:val="none" w:sz="0" w:space="0" w:color="auto"/>
        <w:left w:val="none" w:sz="0" w:space="0" w:color="auto"/>
        <w:bottom w:val="none" w:sz="0" w:space="0" w:color="auto"/>
        <w:right w:val="none" w:sz="0" w:space="0" w:color="auto"/>
      </w:divBdr>
    </w:div>
    <w:div w:id="1680502052">
      <w:bodyDiv w:val="1"/>
      <w:marLeft w:val="0"/>
      <w:marRight w:val="0"/>
      <w:marTop w:val="0"/>
      <w:marBottom w:val="0"/>
      <w:divBdr>
        <w:top w:val="none" w:sz="0" w:space="0" w:color="auto"/>
        <w:left w:val="none" w:sz="0" w:space="0" w:color="auto"/>
        <w:bottom w:val="none" w:sz="0" w:space="0" w:color="auto"/>
        <w:right w:val="none" w:sz="0" w:space="0" w:color="auto"/>
      </w:divBdr>
    </w:div>
    <w:div w:id="1683819981">
      <w:bodyDiv w:val="1"/>
      <w:marLeft w:val="0"/>
      <w:marRight w:val="0"/>
      <w:marTop w:val="0"/>
      <w:marBottom w:val="0"/>
      <w:divBdr>
        <w:top w:val="none" w:sz="0" w:space="0" w:color="auto"/>
        <w:left w:val="none" w:sz="0" w:space="0" w:color="auto"/>
        <w:bottom w:val="none" w:sz="0" w:space="0" w:color="auto"/>
        <w:right w:val="none" w:sz="0" w:space="0" w:color="auto"/>
      </w:divBdr>
      <w:divsChild>
        <w:div w:id="234048727">
          <w:marLeft w:val="0"/>
          <w:marRight w:val="0"/>
          <w:marTop w:val="0"/>
          <w:marBottom w:val="0"/>
          <w:divBdr>
            <w:top w:val="none" w:sz="0" w:space="0" w:color="auto"/>
            <w:left w:val="none" w:sz="0" w:space="0" w:color="auto"/>
            <w:bottom w:val="none" w:sz="0" w:space="0" w:color="auto"/>
            <w:right w:val="none" w:sz="0" w:space="0" w:color="auto"/>
          </w:divBdr>
        </w:div>
      </w:divsChild>
    </w:div>
    <w:div w:id="1778525477">
      <w:bodyDiv w:val="1"/>
      <w:marLeft w:val="0"/>
      <w:marRight w:val="0"/>
      <w:marTop w:val="0"/>
      <w:marBottom w:val="0"/>
      <w:divBdr>
        <w:top w:val="none" w:sz="0" w:space="0" w:color="auto"/>
        <w:left w:val="none" w:sz="0" w:space="0" w:color="auto"/>
        <w:bottom w:val="none" w:sz="0" w:space="0" w:color="auto"/>
        <w:right w:val="none" w:sz="0" w:space="0" w:color="auto"/>
      </w:divBdr>
    </w:div>
    <w:div w:id="1785886686">
      <w:bodyDiv w:val="1"/>
      <w:marLeft w:val="0"/>
      <w:marRight w:val="0"/>
      <w:marTop w:val="0"/>
      <w:marBottom w:val="0"/>
      <w:divBdr>
        <w:top w:val="none" w:sz="0" w:space="0" w:color="auto"/>
        <w:left w:val="none" w:sz="0" w:space="0" w:color="auto"/>
        <w:bottom w:val="none" w:sz="0" w:space="0" w:color="auto"/>
        <w:right w:val="none" w:sz="0" w:space="0" w:color="auto"/>
      </w:divBdr>
    </w:div>
    <w:div w:id="1815294808">
      <w:bodyDiv w:val="1"/>
      <w:marLeft w:val="0"/>
      <w:marRight w:val="0"/>
      <w:marTop w:val="0"/>
      <w:marBottom w:val="0"/>
      <w:divBdr>
        <w:top w:val="none" w:sz="0" w:space="0" w:color="auto"/>
        <w:left w:val="none" w:sz="0" w:space="0" w:color="auto"/>
        <w:bottom w:val="none" w:sz="0" w:space="0" w:color="auto"/>
        <w:right w:val="none" w:sz="0" w:space="0" w:color="auto"/>
      </w:divBdr>
    </w:div>
    <w:div w:id="1825509650">
      <w:bodyDiv w:val="1"/>
      <w:marLeft w:val="0"/>
      <w:marRight w:val="0"/>
      <w:marTop w:val="0"/>
      <w:marBottom w:val="0"/>
      <w:divBdr>
        <w:top w:val="none" w:sz="0" w:space="0" w:color="auto"/>
        <w:left w:val="none" w:sz="0" w:space="0" w:color="auto"/>
        <w:bottom w:val="none" w:sz="0" w:space="0" w:color="auto"/>
        <w:right w:val="none" w:sz="0" w:space="0" w:color="auto"/>
      </w:divBdr>
    </w:div>
    <w:div w:id="1830904878">
      <w:bodyDiv w:val="1"/>
      <w:marLeft w:val="0"/>
      <w:marRight w:val="0"/>
      <w:marTop w:val="0"/>
      <w:marBottom w:val="0"/>
      <w:divBdr>
        <w:top w:val="none" w:sz="0" w:space="0" w:color="auto"/>
        <w:left w:val="none" w:sz="0" w:space="0" w:color="auto"/>
        <w:bottom w:val="none" w:sz="0" w:space="0" w:color="auto"/>
        <w:right w:val="none" w:sz="0" w:space="0" w:color="auto"/>
      </w:divBdr>
    </w:div>
    <w:div w:id="1891922121">
      <w:bodyDiv w:val="1"/>
      <w:marLeft w:val="0"/>
      <w:marRight w:val="0"/>
      <w:marTop w:val="0"/>
      <w:marBottom w:val="0"/>
      <w:divBdr>
        <w:top w:val="none" w:sz="0" w:space="0" w:color="auto"/>
        <w:left w:val="none" w:sz="0" w:space="0" w:color="auto"/>
        <w:bottom w:val="none" w:sz="0" w:space="0" w:color="auto"/>
        <w:right w:val="none" w:sz="0" w:space="0" w:color="auto"/>
      </w:divBdr>
    </w:div>
    <w:div w:id="1906573612">
      <w:bodyDiv w:val="1"/>
      <w:marLeft w:val="0"/>
      <w:marRight w:val="0"/>
      <w:marTop w:val="0"/>
      <w:marBottom w:val="0"/>
      <w:divBdr>
        <w:top w:val="none" w:sz="0" w:space="0" w:color="auto"/>
        <w:left w:val="none" w:sz="0" w:space="0" w:color="auto"/>
        <w:bottom w:val="none" w:sz="0" w:space="0" w:color="auto"/>
        <w:right w:val="none" w:sz="0" w:space="0" w:color="auto"/>
      </w:divBdr>
    </w:div>
    <w:div w:id="1916089627">
      <w:bodyDiv w:val="1"/>
      <w:marLeft w:val="0"/>
      <w:marRight w:val="0"/>
      <w:marTop w:val="0"/>
      <w:marBottom w:val="0"/>
      <w:divBdr>
        <w:top w:val="none" w:sz="0" w:space="0" w:color="auto"/>
        <w:left w:val="none" w:sz="0" w:space="0" w:color="auto"/>
        <w:bottom w:val="none" w:sz="0" w:space="0" w:color="auto"/>
        <w:right w:val="none" w:sz="0" w:space="0" w:color="auto"/>
      </w:divBdr>
    </w:div>
    <w:div w:id="1924685487">
      <w:bodyDiv w:val="1"/>
      <w:marLeft w:val="0"/>
      <w:marRight w:val="0"/>
      <w:marTop w:val="0"/>
      <w:marBottom w:val="0"/>
      <w:divBdr>
        <w:top w:val="none" w:sz="0" w:space="0" w:color="auto"/>
        <w:left w:val="none" w:sz="0" w:space="0" w:color="auto"/>
        <w:bottom w:val="none" w:sz="0" w:space="0" w:color="auto"/>
        <w:right w:val="none" w:sz="0" w:space="0" w:color="auto"/>
      </w:divBdr>
    </w:div>
    <w:div w:id="1961915222">
      <w:bodyDiv w:val="1"/>
      <w:marLeft w:val="0"/>
      <w:marRight w:val="0"/>
      <w:marTop w:val="0"/>
      <w:marBottom w:val="0"/>
      <w:divBdr>
        <w:top w:val="none" w:sz="0" w:space="0" w:color="auto"/>
        <w:left w:val="none" w:sz="0" w:space="0" w:color="auto"/>
        <w:bottom w:val="none" w:sz="0" w:space="0" w:color="auto"/>
        <w:right w:val="none" w:sz="0" w:space="0" w:color="auto"/>
      </w:divBdr>
    </w:div>
    <w:div w:id="1975939326">
      <w:bodyDiv w:val="1"/>
      <w:marLeft w:val="0"/>
      <w:marRight w:val="0"/>
      <w:marTop w:val="0"/>
      <w:marBottom w:val="0"/>
      <w:divBdr>
        <w:top w:val="none" w:sz="0" w:space="0" w:color="auto"/>
        <w:left w:val="none" w:sz="0" w:space="0" w:color="auto"/>
        <w:bottom w:val="none" w:sz="0" w:space="0" w:color="auto"/>
        <w:right w:val="none" w:sz="0" w:space="0" w:color="auto"/>
      </w:divBdr>
    </w:div>
    <w:div w:id="1979607518">
      <w:bodyDiv w:val="1"/>
      <w:marLeft w:val="0"/>
      <w:marRight w:val="0"/>
      <w:marTop w:val="0"/>
      <w:marBottom w:val="0"/>
      <w:divBdr>
        <w:top w:val="none" w:sz="0" w:space="0" w:color="auto"/>
        <w:left w:val="none" w:sz="0" w:space="0" w:color="auto"/>
        <w:bottom w:val="none" w:sz="0" w:space="0" w:color="auto"/>
        <w:right w:val="none" w:sz="0" w:space="0" w:color="auto"/>
      </w:divBdr>
      <w:divsChild>
        <w:div w:id="2038970490">
          <w:marLeft w:val="-225"/>
          <w:marRight w:val="-225"/>
          <w:marTop w:val="0"/>
          <w:marBottom w:val="0"/>
          <w:divBdr>
            <w:top w:val="none" w:sz="0" w:space="0" w:color="auto"/>
            <w:left w:val="none" w:sz="0" w:space="0" w:color="auto"/>
            <w:bottom w:val="none" w:sz="0" w:space="0" w:color="auto"/>
            <w:right w:val="none" w:sz="0" w:space="0" w:color="auto"/>
          </w:divBdr>
          <w:divsChild>
            <w:div w:id="1310596959">
              <w:marLeft w:val="0"/>
              <w:marRight w:val="0"/>
              <w:marTop w:val="0"/>
              <w:marBottom w:val="0"/>
              <w:divBdr>
                <w:top w:val="none" w:sz="0" w:space="0" w:color="auto"/>
                <w:left w:val="none" w:sz="0" w:space="0" w:color="auto"/>
                <w:bottom w:val="none" w:sz="0" w:space="0" w:color="auto"/>
                <w:right w:val="none" w:sz="0" w:space="0" w:color="auto"/>
              </w:divBdr>
            </w:div>
            <w:div w:id="524636082">
              <w:marLeft w:val="0"/>
              <w:marRight w:val="0"/>
              <w:marTop w:val="0"/>
              <w:marBottom w:val="0"/>
              <w:divBdr>
                <w:top w:val="none" w:sz="0" w:space="0" w:color="auto"/>
                <w:left w:val="none" w:sz="0" w:space="0" w:color="auto"/>
                <w:bottom w:val="none" w:sz="0" w:space="0" w:color="auto"/>
                <w:right w:val="none" w:sz="0" w:space="0" w:color="auto"/>
              </w:divBdr>
            </w:div>
            <w:div w:id="292755623">
              <w:marLeft w:val="0"/>
              <w:marRight w:val="0"/>
              <w:marTop w:val="0"/>
              <w:marBottom w:val="0"/>
              <w:divBdr>
                <w:top w:val="none" w:sz="0" w:space="0" w:color="auto"/>
                <w:left w:val="none" w:sz="0" w:space="0" w:color="auto"/>
                <w:bottom w:val="none" w:sz="0" w:space="0" w:color="auto"/>
                <w:right w:val="none" w:sz="0" w:space="0" w:color="auto"/>
              </w:divBdr>
            </w:div>
            <w:div w:id="1590892637">
              <w:marLeft w:val="0"/>
              <w:marRight w:val="0"/>
              <w:marTop w:val="0"/>
              <w:marBottom w:val="0"/>
              <w:divBdr>
                <w:top w:val="none" w:sz="0" w:space="0" w:color="auto"/>
                <w:left w:val="none" w:sz="0" w:space="0" w:color="auto"/>
                <w:bottom w:val="none" w:sz="0" w:space="0" w:color="auto"/>
                <w:right w:val="none" w:sz="0" w:space="0" w:color="auto"/>
              </w:divBdr>
            </w:div>
            <w:div w:id="920407138">
              <w:marLeft w:val="0"/>
              <w:marRight w:val="0"/>
              <w:marTop w:val="0"/>
              <w:marBottom w:val="0"/>
              <w:divBdr>
                <w:top w:val="none" w:sz="0" w:space="0" w:color="auto"/>
                <w:left w:val="none" w:sz="0" w:space="0" w:color="auto"/>
                <w:bottom w:val="none" w:sz="0" w:space="0" w:color="auto"/>
                <w:right w:val="none" w:sz="0" w:space="0" w:color="auto"/>
              </w:divBdr>
            </w:div>
            <w:div w:id="2064058113">
              <w:marLeft w:val="0"/>
              <w:marRight w:val="0"/>
              <w:marTop w:val="0"/>
              <w:marBottom w:val="0"/>
              <w:divBdr>
                <w:top w:val="none" w:sz="0" w:space="0" w:color="auto"/>
                <w:left w:val="none" w:sz="0" w:space="0" w:color="auto"/>
                <w:bottom w:val="none" w:sz="0" w:space="0" w:color="auto"/>
                <w:right w:val="none" w:sz="0" w:space="0" w:color="auto"/>
              </w:divBdr>
            </w:div>
            <w:div w:id="1052458438">
              <w:marLeft w:val="0"/>
              <w:marRight w:val="0"/>
              <w:marTop w:val="0"/>
              <w:marBottom w:val="0"/>
              <w:divBdr>
                <w:top w:val="none" w:sz="0" w:space="0" w:color="auto"/>
                <w:left w:val="none" w:sz="0" w:space="0" w:color="auto"/>
                <w:bottom w:val="none" w:sz="0" w:space="0" w:color="auto"/>
                <w:right w:val="none" w:sz="0" w:space="0" w:color="auto"/>
              </w:divBdr>
            </w:div>
          </w:divsChild>
        </w:div>
        <w:div w:id="564989772">
          <w:marLeft w:val="0"/>
          <w:marRight w:val="0"/>
          <w:marTop w:val="0"/>
          <w:marBottom w:val="0"/>
          <w:divBdr>
            <w:top w:val="none" w:sz="0" w:space="0" w:color="auto"/>
            <w:left w:val="none" w:sz="0" w:space="0" w:color="auto"/>
            <w:bottom w:val="single" w:sz="6" w:space="0" w:color="DADADA"/>
            <w:right w:val="none" w:sz="0" w:space="0" w:color="auto"/>
          </w:divBdr>
          <w:divsChild>
            <w:div w:id="1602495128">
              <w:marLeft w:val="-225"/>
              <w:marRight w:val="-225"/>
              <w:marTop w:val="0"/>
              <w:marBottom w:val="0"/>
              <w:divBdr>
                <w:top w:val="none" w:sz="0" w:space="0" w:color="auto"/>
                <w:left w:val="none" w:sz="0" w:space="0" w:color="auto"/>
                <w:bottom w:val="none" w:sz="0" w:space="0" w:color="auto"/>
                <w:right w:val="none" w:sz="0" w:space="0" w:color="auto"/>
              </w:divBdr>
              <w:divsChild>
                <w:div w:id="370960256">
                  <w:marLeft w:val="0"/>
                  <w:marRight w:val="0"/>
                  <w:marTop w:val="0"/>
                  <w:marBottom w:val="0"/>
                  <w:divBdr>
                    <w:top w:val="none" w:sz="0" w:space="0" w:color="auto"/>
                    <w:left w:val="none" w:sz="0" w:space="0" w:color="auto"/>
                    <w:bottom w:val="none" w:sz="0" w:space="0" w:color="auto"/>
                    <w:right w:val="none" w:sz="0" w:space="0" w:color="auto"/>
                  </w:divBdr>
                  <w:divsChild>
                    <w:div w:id="780144792">
                      <w:marLeft w:val="0"/>
                      <w:marRight w:val="0"/>
                      <w:marTop w:val="0"/>
                      <w:marBottom w:val="0"/>
                      <w:divBdr>
                        <w:top w:val="none" w:sz="0" w:space="0" w:color="auto"/>
                        <w:left w:val="none" w:sz="0" w:space="0" w:color="auto"/>
                        <w:bottom w:val="none" w:sz="0" w:space="0" w:color="auto"/>
                        <w:right w:val="none" w:sz="0" w:space="0" w:color="auto"/>
                      </w:divBdr>
                      <w:divsChild>
                        <w:div w:id="744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6091">
                  <w:marLeft w:val="0"/>
                  <w:marRight w:val="0"/>
                  <w:marTop w:val="0"/>
                  <w:marBottom w:val="0"/>
                  <w:divBdr>
                    <w:top w:val="none" w:sz="0" w:space="0" w:color="auto"/>
                    <w:left w:val="none" w:sz="0" w:space="0" w:color="auto"/>
                    <w:bottom w:val="none" w:sz="0" w:space="0" w:color="auto"/>
                    <w:right w:val="none" w:sz="0" w:space="0" w:color="auto"/>
                  </w:divBdr>
                </w:div>
                <w:div w:id="1699235442">
                  <w:marLeft w:val="0"/>
                  <w:marRight w:val="0"/>
                  <w:marTop w:val="0"/>
                  <w:marBottom w:val="0"/>
                  <w:divBdr>
                    <w:top w:val="none" w:sz="0" w:space="0" w:color="auto"/>
                    <w:left w:val="none" w:sz="0" w:space="0" w:color="auto"/>
                    <w:bottom w:val="none" w:sz="0" w:space="0" w:color="auto"/>
                    <w:right w:val="none" w:sz="0" w:space="0" w:color="auto"/>
                  </w:divBdr>
                </w:div>
                <w:div w:id="782311259">
                  <w:marLeft w:val="0"/>
                  <w:marRight w:val="0"/>
                  <w:marTop w:val="0"/>
                  <w:marBottom w:val="0"/>
                  <w:divBdr>
                    <w:top w:val="none" w:sz="0" w:space="0" w:color="auto"/>
                    <w:left w:val="none" w:sz="0" w:space="0" w:color="auto"/>
                    <w:bottom w:val="none" w:sz="0" w:space="0" w:color="auto"/>
                    <w:right w:val="none" w:sz="0" w:space="0" w:color="auto"/>
                  </w:divBdr>
                </w:div>
                <w:div w:id="104157124">
                  <w:marLeft w:val="0"/>
                  <w:marRight w:val="0"/>
                  <w:marTop w:val="0"/>
                  <w:marBottom w:val="0"/>
                  <w:divBdr>
                    <w:top w:val="none" w:sz="0" w:space="0" w:color="auto"/>
                    <w:left w:val="none" w:sz="0" w:space="0" w:color="auto"/>
                    <w:bottom w:val="none" w:sz="0" w:space="0" w:color="auto"/>
                    <w:right w:val="none" w:sz="0" w:space="0" w:color="auto"/>
                  </w:divBdr>
                </w:div>
                <w:div w:id="581256676">
                  <w:marLeft w:val="0"/>
                  <w:marRight w:val="0"/>
                  <w:marTop w:val="0"/>
                  <w:marBottom w:val="0"/>
                  <w:divBdr>
                    <w:top w:val="none" w:sz="0" w:space="0" w:color="auto"/>
                    <w:left w:val="none" w:sz="0" w:space="0" w:color="auto"/>
                    <w:bottom w:val="none" w:sz="0" w:space="0" w:color="auto"/>
                    <w:right w:val="none" w:sz="0" w:space="0" w:color="auto"/>
                  </w:divBdr>
                </w:div>
                <w:div w:id="12232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830">
          <w:marLeft w:val="0"/>
          <w:marRight w:val="0"/>
          <w:marTop w:val="0"/>
          <w:marBottom w:val="0"/>
          <w:divBdr>
            <w:top w:val="none" w:sz="0" w:space="0" w:color="auto"/>
            <w:left w:val="none" w:sz="0" w:space="0" w:color="auto"/>
            <w:bottom w:val="single" w:sz="6" w:space="0" w:color="DADADA"/>
            <w:right w:val="none" w:sz="0" w:space="0" w:color="auto"/>
          </w:divBdr>
          <w:divsChild>
            <w:div w:id="52849893">
              <w:marLeft w:val="-225"/>
              <w:marRight w:val="-225"/>
              <w:marTop w:val="0"/>
              <w:marBottom w:val="0"/>
              <w:divBdr>
                <w:top w:val="none" w:sz="0" w:space="0" w:color="auto"/>
                <w:left w:val="none" w:sz="0" w:space="0" w:color="auto"/>
                <w:bottom w:val="none" w:sz="0" w:space="0" w:color="auto"/>
                <w:right w:val="none" w:sz="0" w:space="0" w:color="auto"/>
              </w:divBdr>
              <w:divsChild>
                <w:div w:id="608854503">
                  <w:marLeft w:val="0"/>
                  <w:marRight w:val="0"/>
                  <w:marTop w:val="0"/>
                  <w:marBottom w:val="0"/>
                  <w:divBdr>
                    <w:top w:val="none" w:sz="0" w:space="0" w:color="auto"/>
                    <w:left w:val="none" w:sz="0" w:space="0" w:color="auto"/>
                    <w:bottom w:val="none" w:sz="0" w:space="0" w:color="auto"/>
                    <w:right w:val="none" w:sz="0" w:space="0" w:color="auto"/>
                  </w:divBdr>
                  <w:divsChild>
                    <w:div w:id="2053922023">
                      <w:marLeft w:val="0"/>
                      <w:marRight w:val="0"/>
                      <w:marTop w:val="0"/>
                      <w:marBottom w:val="0"/>
                      <w:divBdr>
                        <w:top w:val="none" w:sz="0" w:space="0" w:color="auto"/>
                        <w:left w:val="none" w:sz="0" w:space="0" w:color="auto"/>
                        <w:bottom w:val="none" w:sz="0" w:space="0" w:color="auto"/>
                        <w:right w:val="none" w:sz="0" w:space="0" w:color="auto"/>
                      </w:divBdr>
                      <w:divsChild>
                        <w:div w:id="1405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4077">
                  <w:marLeft w:val="0"/>
                  <w:marRight w:val="0"/>
                  <w:marTop w:val="0"/>
                  <w:marBottom w:val="0"/>
                  <w:divBdr>
                    <w:top w:val="none" w:sz="0" w:space="0" w:color="auto"/>
                    <w:left w:val="none" w:sz="0" w:space="0" w:color="auto"/>
                    <w:bottom w:val="none" w:sz="0" w:space="0" w:color="auto"/>
                    <w:right w:val="none" w:sz="0" w:space="0" w:color="auto"/>
                  </w:divBdr>
                </w:div>
                <w:div w:id="770199313">
                  <w:marLeft w:val="0"/>
                  <w:marRight w:val="0"/>
                  <w:marTop w:val="0"/>
                  <w:marBottom w:val="0"/>
                  <w:divBdr>
                    <w:top w:val="none" w:sz="0" w:space="0" w:color="auto"/>
                    <w:left w:val="none" w:sz="0" w:space="0" w:color="auto"/>
                    <w:bottom w:val="none" w:sz="0" w:space="0" w:color="auto"/>
                    <w:right w:val="none" w:sz="0" w:space="0" w:color="auto"/>
                  </w:divBdr>
                </w:div>
                <w:div w:id="1634942668">
                  <w:marLeft w:val="0"/>
                  <w:marRight w:val="0"/>
                  <w:marTop w:val="0"/>
                  <w:marBottom w:val="0"/>
                  <w:divBdr>
                    <w:top w:val="none" w:sz="0" w:space="0" w:color="auto"/>
                    <w:left w:val="none" w:sz="0" w:space="0" w:color="auto"/>
                    <w:bottom w:val="none" w:sz="0" w:space="0" w:color="auto"/>
                    <w:right w:val="none" w:sz="0" w:space="0" w:color="auto"/>
                  </w:divBdr>
                </w:div>
                <w:div w:id="577977344">
                  <w:marLeft w:val="0"/>
                  <w:marRight w:val="0"/>
                  <w:marTop w:val="0"/>
                  <w:marBottom w:val="0"/>
                  <w:divBdr>
                    <w:top w:val="none" w:sz="0" w:space="0" w:color="auto"/>
                    <w:left w:val="none" w:sz="0" w:space="0" w:color="auto"/>
                    <w:bottom w:val="none" w:sz="0" w:space="0" w:color="auto"/>
                    <w:right w:val="none" w:sz="0" w:space="0" w:color="auto"/>
                  </w:divBdr>
                </w:div>
                <w:div w:id="1676223565">
                  <w:marLeft w:val="0"/>
                  <w:marRight w:val="0"/>
                  <w:marTop w:val="0"/>
                  <w:marBottom w:val="0"/>
                  <w:divBdr>
                    <w:top w:val="none" w:sz="0" w:space="0" w:color="auto"/>
                    <w:left w:val="none" w:sz="0" w:space="0" w:color="auto"/>
                    <w:bottom w:val="none" w:sz="0" w:space="0" w:color="auto"/>
                    <w:right w:val="none" w:sz="0" w:space="0" w:color="auto"/>
                  </w:divBdr>
                </w:div>
                <w:div w:id="11376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4446">
      <w:bodyDiv w:val="1"/>
      <w:marLeft w:val="0"/>
      <w:marRight w:val="0"/>
      <w:marTop w:val="0"/>
      <w:marBottom w:val="0"/>
      <w:divBdr>
        <w:top w:val="none" w:sz="0" w:space="0" w:color="auto"/>
        <w:left w:val="none" w:sz="0" w:space="0" w:color="auto"/>
        <w:bottom w:val="none" w:sz="0" w:space="0" w:color="auto"/>
        <w:right w:val="none" w:sz="0" w:space="0" w:color="auto"/>
      </w:divBdr>
    </w:div>
    <w:div w:id="2006207230">
      <w:bodyDiv w:val="1"/>
      <w:marLeft w:val="0"/>
      <w:marRight w:val="0"/>
      <w:marTop w:val="0"/>
      <w:marBottom w:val="0"/>
      <w:divBdr>
        <w:top w:val="none" w:sz="0" w:space="0" w:color="auto"/>
        <w:left w:val="none" w:sz="0" w:space="0" w:color="auto"/>
        <w:bottom w:val="none" w:sz="0" w:space="0" w:color="auto"/>
        <w:right w:val="none" w:sz="0" w:space="0" w:color="auto"/>
      </w:divBdr>
    </w:div>
    <w:div w:id="2075616341">
      <w:bodyDiv w:val="1"/>
      <w:marLeft w:val="0"/>
      <w:marRight w:val="0"/>
      <w:marTop w:val="0"/>
      <w:marBottom w:val="0"/>
      <w:divBdr>
        <w:top w:val="none" w:sz="0" w:space="0" w:color="auto"/>
        <w:left w:val="none" w:sz="0" w:space="0" w:color="auto"/>
        <w:bottom w:val="none" w:sz="0" w:space="0" w:color="auto"/>
        <w:right w:val="none" w:sz="0" w:space="0" w:color="auto"/>
      </w:divBdr>
    </w:div>
    <w:div w:id="2082830658">
      <w:bodyDiv w:val="1"/>
      <w:marLeft w:val="0"/>
      <w:marRight w:val="0"/>
      <w:marTop w:val="0"/>
      <w:marBottom w:val="0"/>
      <w:divBdr>
        <w:top w:val="none" w:sz="0" w:space="0" w:color="auto"/>
        <w:left w:val="none" w:sz="0" w:space="0" w:color="auto"/>
        <w:bottom w:val="none" w:sz="0" w:space="0" w:color="auto"/>
        <w:right w:val="none" w:sz="0" w:space="0" w:color="auto"/>
      </w:divBdr>
    </w:div>
    <w:div w:id="2095741440">
      <w:bodyDiv w:val="1"/>
      <w:marLeft w:val="0"/>
      <w:marRight w:val="0"/>
      <w:marTop w:val="0"/>
      <w:marBottom w:val="0"/>
      <w:divBdr>
        <w:top w:val="none" w:sz="0" w:space="0" w:color="auto"/>
        <w:left w:val="none" w:sz="0" w:space="0" w:color="auto"/>
        <w:bottom w:val="none" w:sz="0" w:space="0" w:color="auto"/>
        <w:right w:val="none" w:sz="0" w:space="0" w:color="auto"/>
      </w:divBdr>
    </w:div>
    <w:div w:id="2098675252">
      <w:bodyDiv w:val="1"/>
      <w:marLeft w:val="0"/>
      <w:marRight w:val="0"/>
      <w:marTop w:val="0"/>
      <w:marBottom w:val="0"/>
      <w:divBdr>
        <w:top w:val="none" w:sz="0" w:space="0" w:color="auto"/>
        <w:left w:val="none" w:sz="0" w:space="0" w:color="auto"/>
        <w:bottom w:val="none" w:sz="0" w:space="0" w:color="auto"/>
        <w:right w:val="none" w:sz="0" w:space="0" w:color="auto"/>
      </w:divBdr>
    </w:div>
    <w:div w:id="21408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tat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5EF7-B316-4AFB-A4B3-3C7EF01A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2472</Words>
  <Characters>14094</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16533</CharactersWithSpaces>
  <SharedDoc>false</SharedDoc>
  <HLinks>
    <vt:vector size="24" baseType="variant">
      <vt:variant>
        <vt:i4>1835099</vt:i4>
      </vt:variant>
      <vt:variant>
        <vt:i4>9</vt:i4>
      </vt:variant>
      <vt:variant>
        <vt:i4>0</vt:i4>
      </vt:variant>
      <vt:variant>
        <vt:i4>5</vt:i4>
      </vt:variant>
      <vt:variant>
        <vt:lpwstr>http://m.moevenpick-hotels.com/beirut</vt:lpwstr>
      </vt:variant>
      <vt:variant>
        <vt:lpwstr/>
      </vt:variant>
      <vt:variant>
        <vt:i4>3473459</vt:i4>
      </vt:variant>
      <vt:variant>
        <vt:i4>6</vt:i4>
      </vt:variant>
      <vt:variant>
        <vt:i4>0</vt:i4>
      </vt:variant>
      <vt:variant>
        <vt:i4>5</vt:i4>
      </vt:variant>
      <vt:variant>
        <vt:lpwstr>http://www.ichotelsgroup.com/crowneplaza/hotels/us/en/beirut/beyle/hoteldetail</vt:lpwstr>
      </vt:variant>
      <vt:variant>
        <vt:lpwstr/>
      </vt:variant>
      <vt:variant>
        <vt:i4>3473459</vt:i4>
      </vt:variant>
      <vt:variant>
        <vt:i4>3</vt:i4>
      </vt:variant>
      <vt:variant>
        <vt:i4>0</vt:i4>
      </vt:variant>
      <vt:variant>
        <vt:i4>5</vt:i4>
      </vt:variant>
      <vt:variant>
        <vt:lpwstr>http://www.ichotelsgroup.com/crowneplaza/hotels/us/en/beirut/beyle/hoteldetail</vt:lpwstr>
      </vt:variant>
      <vt:variant>
        <vt:lpwstr/>
      </vt:variant>
      <vt:variant>
        <vt:i4>6488189</vt:i4>
      </vt:variant>
      <vt:variant>
        <vt:i4>0</vt:i4>
      </vt:variant>
      <vt:variant>
        <vt:i4>0</vt:i4>
      </vt:variant>
      <vt:variant>
        <vt:i4>5</vt:i4>
      </vt:variant>
      <vt:variant>
        <vt:lpwstr>http://www.coral-international.com/1022-1000-index.html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Gunnur</dc:creator>
  <cp:lastModifiedBy>kaan demirdelen</cp:lastModifiedBy>
  <cp:revision>8</cp:revision>
  <cp:lastPrinted>2022-01-19T15:40:00Z</cp:lastPrinted>
  <dcterms:created xsi:type="dcterms:W3CDTF">2024-07-10T08:30:00Z</dcterms:created>
  <dcterms:modified xsi:type="dcterms:W3CDTF">2024-08-13T12:02:00Z</dcterms:modified>
</cp:coreProperties>
</file>